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4893" w14:textId="77777777" w:rsidR="00DF48CF" w:rsidRDefault="00DF48CF"/>
    <w:p w14:paraId="2E3F120A" w14:textId="77777777" w:rsidR="00DF48CF" w:rsidRPr="00B82BCA" w:rsidRDefault="00DF48CF" w:rsidP="00DF48CF">
      <w:pPr>
        <w:jc w:val="center"/>
        <w:rPr>
          <w:rFonts w:ascii="Arial" w:hAnsi="Arial" w:cs="Arial"/>
        </w:rPr>
      </w:pPr>
      <w:r w:rsidRPr="00B82BCA">
        <w:rPr>
          <w:rFonts w:ascii="Arial" w:hAnsi="Arial" w:cs="Arial"/>
          <w:noProof/>
        </w:rPr>
        <w:drawing>
          <wp:inline distT="0" distB="0" distL="0" distR="0" wp14:anchorId="381CC04D" wp14:editId="420A1653">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4A3CD85" w14:textId="77777777" w:rsidR="00DF48CF" w:rsidRPr="00B82BCA" w:rsidRDefault="00DF48CF" w:rsidP="00DF48CF">
      <w:pPr>
        <w:jc w:val="center"/>
        <w:rPr>
          <w:rFonts w:ascii="Arial" w:hAnsi="Arial" w:cs="Arial"/>
        </w:rPr>
      </w:pPr>
    </w:p>
    <w:p w14:paraId="5B103085" w14:textId="77777777" w:rsidR="00DF48CF" w:rsidRPr="00B82BCA" w:rsidRDefault="00DF48CF" w:rsidP="00DF48CF">
      <w:pPr>
        <w:jc w:val="center"/>
        <w:rPr>
          <w:rFonts w:ascii="Arial" w:hAnsi="Arial" w:cs="Arial"/>
          <w:b/>
        </w:rPr>
      </w:pPr>
      <w:r w:rsidRPr="00B82BCA">
        <w:rPr>
          <w:rFonts w:ascii="Arial" w:hAnsi="Arial" w:cs="Arial"/>
          <w:b/>
        </w:rPr>
        <w:t>JOB DESCRIPTION</w:t>
      </w:r>
    </w:p>
    <w:p w14:paraId="172249EB" w14:textId="77777777" w:rsidR="00DF48CF" w:rsidRPr="00B82BCA" w:rsidRDefault="00DF48CF" w:rsidP="00DF48CF">
      <w:pPr>
        <w:jc w:val="center"/>
        <w:rPr>
          <w:rFonts w:ascii="Arial" w:hAnsi="Arial" w:cs="Arial"/>
        </w:rPr>
      </w:pPr>
    </w:p>
    <w:p w14:paraId="197A698E" w14:textId="77777777" w:rsidR="00DF48CF" w:rsidRPr="00B82BCA" w:rsidRDefault="00DF48CF" w:rsidP="00DF48CF">
      <w:pPr>
        <w:jc w:val="center"/>
        <w:rPr>
          <w:rFonts w:ascii="Arial" w:hAnsi="Arial" w:cs="Arial"/>
          <w:i/>
        </w:rPr>
      </w:pPr>
    </w:p>
    <w:tbl>
      <w:tblPr>
        <w:tblStyle w:val="TableGrid"/>
        <w:tblW w:w="0" w:type="auto"/>
        <w:tblLook w:val="04A0" w:firstRow="1" w:lastRow="0" w:firstColumn="1" w:lastColumn="0" w:noHBand="0" w:noVBand="1"/>
      </w:tblPr>
      <w:tblGrid>
        <w:gridCol w:w="2972"/>
        <w:gridCol w:w="6044"/>
      </w:tblGrid>
      <w:tr w:rsidR="00DF48CF" w:rsidRPr="00B82BCA" w14:paraId="43C3A1CE" w14:textId="77777777" w:rsidTr="00BD6D6C">
        <w:tc>
          <w:tcPr>
            <w:tcW w:w="2972" w:type="dxa"/>
          </w:tcPr>
          <w:p w14:paraId="0830345F" w14:textId="77777777" w:rsidR="00DF48CF" w:rsidRPr="00B82BCA" w:rsidRDefault="00DF48CF" w:rsidP="00BD6D6C">
            <w:pPr>
              <w:tabs>
                <w:tab w:val="left" w:pos="2552"/>
              </w:tabs>
              <w:rPr>
                <w:rFonts w:ascii="Arial" w:hAnsi="Arial" w:cs="Arial"/>
                <w:b/>
                <w:sz w:val="22"/>
                <w:szCs w:val="22"/>
              </w:rPr>
            </w:pPr>
            <w:r w:rsidRPr="00B82BCA">
              <w:rPr>
                <w:rFonts w:ascii="Arial" w:hAnsi="Arial" w:cs="Arial"/>
                <w:b/>
                <w:sz w:val="22"/>
                <w:szCs w:val="22"/>
              </w:rPr>
              <w:t>Job Title:</w:t>
            </w:r>
          </w:p>
        </w:tc>
        <w:tc>
          <w:tcPr>
            <w:tcW w:w="6044" w:type="dxa"/>
          </w:tcPr>
          <w:p w14:paraId="3C55D470" w14:textId="5108CA74" w:rsidR="00DF48CF" w:rsidRPr="009C7AA8" w:rsidRDefault="00DF48CF" w:rsidP="00BD6D6C">
            <w:pPr>
              <w:tabs>
                <w:tab w:val="left" w:pos="2552"/>
              </w:tabs>
              <w:rPr>
                <w:rFonts w:ascii="Arial" w:hAnsi="Arial" w:cs="Arial"/>
                <w:bCs/>
                <w:sz w:val="22"/>
                <w:szCs w:val="22"/>
                <w:u w:val="single"/>
              </w:rPr>
            </w:pPr>
            <w:r w:rsidRPr="00B82BCA">
              <w:rPr>
                <w:rFonts w:ascii="Arial" w:hAnsi="Arial" w:cs="Arial"/>
                <w:sz w:val="22"/>
                <w:szCs w:val="22"/>
                <w:lang w:eastAsia="en-US"/>
              </w:rPr>
              <w:t>Research Assistant</w:t>
            </w:r>
          </w:p>
        </w:tc>
      </w:tr>
      <w:tr w:rsidR="00DF48CF" w:rsidRPr="00B82BCA" w14:paraId="48963776" w14:textId="77777777" w:rsidTr="00BD6D6C">
        <w:tc>
          <w:tcPr>
            <w:tcW w:w="2972" w:type="dxa"/>
          </w:tcPr>
          <w:p w14:paraId="432342DD" w14:textId="77777777" w:rsidR="00DF48CF" w:rsidRPr="00B82BCA" w:rsidRDefault="00DF48CF" w:rsidP="00BD6D6C">
            <w:pPr>
              <w:tabs>
                <w:tab w:val="left" w:pos="2552"/>
              </w:tabs>
              <w:rPr>
                <w:rFonts w:ascii="Arial" w:hAnsi="Arial" w:cs="Arial"/>
                <w:b/>
                <w:sz w:val="22"/>
                <w:szCs w:val="22"/>
              </w:rPr>
            </w:pPr>
            <w:r w:rsidRPr="00B82BCA">
              <w:rPr>
                <w:rFonts w:ascii="Arial" w:hAnsi="Arial" w:cs="Arial"/>
                <w:sz w:val="22"/>
                <w:szCs w:val="22"/>
                <w:lang w:eastAsia="en-US"/>
              </w:rPr>
              <w:t>Grade:</w:t>
            </w:r>
          </w:p>
        </w:tc>
        <w:tc>
          <w:tcPr>
            <w:tcW w:w="6044" w:type="dxa"/>
          </w:tcPr>
          <w:p w14:paraId="3AC8E8C2" w14:textId="4CF28411" w:rsidR="00DF48CF" w:rsidRPr="007225BB" w:rsidRDefault="007225BB" w:rsidP="00BD6D6C">
            <w:pPr>
              <w:tabs>
                <w:tab w:val="left" w:pos="2552"/>
              </w:tabs>
              <w:rPr>
                <w:rFonts w:ascii="Arial" w:hAnsi="Arial" w:cs="Arial"/>
                <w:bCs/>
                <w:sz w:val="22"/>
                <w:szCs w:val="22"/>
              </w:rPr>
            </w:pPr>
            <w:r w:rsidRPr="007225BB">
              <w:rPr>
                <w:rFonts w:ascii="Arial" w:hAnsi="Arial" w:cs="Arial"/>
                <w:bCs/>
                <w:sz w:val="22"/>
                <w:szCs w:val="22"/>
              </w:rPr>
              <w:t>SP27</w:t>
            </w:r>
          </w:p>
        </w:tc>
      </w:tr>
      <w:tr w:rsidR="00DF48CF" w:rsidRPr="00B82BCA" w14:paraId="0F43B1B4" w14:textId="77777777" w:rsidTr="00BD6D6C">
        <w:tc>
          <w:tcPr>
            <w:tcW w:w="2972" w:type="dxa"/>
          </w:tcPr>
          <w:p w14:paraId="45DA93AA" w14:textId="77777777" w:rsidR="00DF48CF" w:rsidRPr="00B82BCA" w:rsidRDefault="00DF48CF" w:rsidP="00BD6D6C">
            <w:pPr>
              <w:tabs>
                <w:tab w:val="left" w:pos="2552"/>
              </w:tabs>
              <w:rPr>
                <w:rFonts w:ascii="Arial" w:hAnsi="Arial" w:cs="Arial"/>
                <w:b/>
                <w:sz w:val="22"/>
                <w:szCs w:val="22"/>
              </w:rPr>
            </w:pPr>
            <w:r w:rsidRPr="00B82BCA">
              <w:rPr>
                <w:rFonts w:ascii="Arial" w:hAnsi="Arial" w:cs="Arial"/>
                <w:b/>
                <w:sz w:val="22"/>
                <w:szCs w:val="22"/>
              </w:rPr>
              <w:t>School/Service:</w:t>
            </w:r>
          </w:p>
        </w:tc>
        <w:tc>
          <w:tcPr>
            <w:tcW w:w="6044" w:type="dxa"/>
          </w:tcPr>
          <w:p w14:paraId="6D5FCCE0" w14:textId="56D84512" w:rsidR="00DF48CF" w:rsidRPr="00B82BCA" w:rsidRDefault="007225BB" w:rsidP="00BD6D6C">
            <w:pPr>
              <w:tabs>
                <w:tab w:val="left" w:pos="1418"/>
                <w:tab w:val="left" w:pos="2552"/>
                <w:tab w:val="left" w:pos="4536"/>
                <w:tab w:val="left" w:pos="7088"/>
              </w:tabs>
              <w:ind w:left="2550" w:hanging="2550"/>
              <w:rPr>
                <w:rFonts w:ascii="Arial" w:hAnsi="Arial" w:cs="Arial"/>
                <w:sz w:val="22"/>
                <w:szCs w:val="22"/>
              </w:rPr>
            </w:pPr>
            <w:r>
              <w:rPr>
                <w:rFonts w:ascii="Arial" w:hAnsi="Arial" w:cs="Arial"/>
                <w:sz w:val="22"/>
                <w:szCs w:val="22"/>
              </w:rPr>
              <w:t>Institute for Connected Communities</w:t>
            </w:r>
          </w:p>
        </w:tc>
      </w:tr>
      <w:tr w:rsidR="00DF48CF" w:rsidRPr="00B82BCA" w14:paraId="15094E6D" w14:textId="77777777" w:rsidTr="00BD6D6C">
        <w:tc>
          <w:tcPr>
            <w:tcW w:w="2972" w:type="dxa"/>
          </w:tcPr>
          <w:p w14:paraId="3304F17A" w14:textId="77777777" w:rsidR="00DF48CF" w:rsidRPr="00B82BCA" w:rsidRDefault="00DF48CF" w:rsidP="00BD6D6C">
            <w:pPr>
              <w:tabs>
                <w:tab w:val="left" w:pos="2552"/>
              </w:tabs>
              <w:rPr>
                <w:rFonts w:ascii="Arial" w:hAnsi="Arial" w:cs="Arial"/>
                <w:b/>
                <w:sz w:val="22"/>
                <w:szCs w:val="22"/>
              </w:rPr>
            </w:pPr>
            <w:r w:rsidRPr="00B82BCA">
              <w:rPr>
                <w:rFonts w:ascii="Arial" w:hAnsi="Arial" w:cs="Arial"/>
                <w:b/>
                <w:sz w:val="22"/>
                <w:szCs w:val="22"/>
              </w:rPr>
              <w:t>Campus</w:t>
            </w:r>
          </w:p>
        </w:tc>
        <w:tc>
          <w:tcPr>
            <w:tcW w:w="6044" w:type="dxa"/>
          </w:tcPr>
          <w:p w14:paraId="5FB099CE" w14:textId="77777777" w:rsidR="00DF48CF" w:rsidRPr="00B82BCA" w:rsidRDefault="00DF48CF" w:rsidP="00BD6D6C">
            <w:pPr>
              <w:tabs>
                <w:tab w:val="left" w:pos="2552"/>
              </w:tabs>
              <w:rPr>
                <w:rFonts w:ascii="Arial" w:hAnsi="Arial" w:cs="Arial"/>
                <w:bCs/>
                <w:sz w:val="22"/>
                <w:szCs w:val="22"/>
              </w:rPr>
            </w:pPr>
            <w:r>
              <w:rPr>
                <w:rFonts w:ascii="Arial" w:hAnsi="Arial" w:cs="Arial"/>
                <w:bCs/>
                <w:sz w:val="22"/>
                <w:szCs w:val="22"/>
              </w:rPr>
              <w:t>Stratford/</w:t>
            </w:r>
            <w:r w:rsidRPr="00B82BCA">
              <w:rPr>
                <w:rFonts w:ascii="Arial" w:hAnsi="Arial" w:cs="Arial"/>
                <w:bCs/>
                <w:sz w:val="22"/>
                <w:szCs w:val="22"/>
              </w:rPr>
              <w:t>Docklands</w:t>
            </w:r>
          </w:p>
        </w:tc>
      </w:tr>
      <w:tr w:rsidR="00DF48CF" w:rsidRPr="00B82BCA" w14:paraId="469D0A02" w14:textId="77777777" w:rsidTr="00BD6D6C">
        <w:tc>
          <w:tcPr>
            <w:tcW w:w="2972" w:type="dxa"/>
          </w:tcPr>
          <w:p w14:paraId="2112763A" w14:textId="77777777" w:rsidR="00DF48CF" w:rsidRPr="00B82BCA" w:rsidRDefault="00DF48CF" w:rsidP="00BD6D6C">
            <w:pPr>
              <w:tabs>
                <w:tab w:val="left" w:pos="2552"/>
              </w:tabs>
              <w:rPr>
                <w:rFonts w:ascii="Arial" w:hAnsi="Arial" w:cs="Arial"/>
                <w:b/>
                <w:sz w:val="22"/>
                <w:szCs w:val="22"/>
              </w:rPr>
            </w:pPr>
            <w:r w:rsidRPr="00B82BCA">
              <w:rPr>
                <w:rFonts w:ascii="Arial" w:hAnsi="Arial" w:cs="Arial"/>
                <w:b/>
                <w:sz w:val="22"/>
                <w:szCs w:val="22"/>
              </w:rPr>
              <w:t>Responsible to:</w:t>
            </w:r>
          </w:p>
        </w:tc>
        <w:tc>
          <w:tcPr>
            <w:tcW w:w="6044" w:type="dxa"/>
          </w:tcPr>
          <w:p w14:paraId="5C4E659C" w14:textId="3580EDB8" w:rsidR="00DF48CF" w:rsidRPr="00B82BCA" w:rsidRDefault="00DF48CF" w:rsidP="00BD6D6C">
            <w:pPr>
              <w:tabs>
                <w:tab w:val="left" w:pos="2552"/>
              </w:tabs>
              <w:rPr>
                <w:rFonts w:ascii="Arial" w:hAnsi="Arial" w:cs="Arial"/>
                <w:bCs/>
                <w:sz w:val="22"/>
                <w:szCs w:val="22"/>
              </w:rPr>
            </w:pPr>
            <w:r>
              <w:rPr>
                <w:rFonts w:ascii="Arial" w:hAnsi="Arial" w:cs="Arial"/>
              </w:rPr>
              <w:t>Professor Md Atiqur Rahman Ahad, ACE, UEL</w:t>
            </w:r>
            <w:r w:rsidR="00862DB6">
              <w:rPr>
                <w:rFonts w:ascii="Arial" w:hAnsi="Arial" w:cs="Arial"/>
              </w:rPr>
              <w:t xml:space="preserve"> and Prof Gopal Netuv</w:t>
            </w:r>
            <w:r w:rsidR="003F17E4">
              <w:rPr>
                <w:rFonts w:ascii="Arial" w:hAnsi="Arial" w:cs="Arial"/>
              </w:rPr>
              <w:t>el</w:t>
            </w:r>
            <w:r w:rsidR="00862DB6">
              <w:rPr>
                <w:rFonts w:ascii="Arial" w:hAnsi="Arial" w:cs="Arial"/>
              </w:rPr>
              <w:t>i (dotted line)</w:t>
            </w:r>
          </w:p>
        </w:tc>
      </w:tr>
      <w:tr w:rsidR="00DF48CF" w:rsidRPr="00B82BCA" w14:paraId="6CC8B0D3" w14:textId="77777777" w:rsidTr="00BD6D6C">
        <w:tc>
          <w:tcPr>
            <w:tcW w:w="2972" w:type="dxa"/>
          </w:tcPr>
          <w:p w14:paraId="1195BDA1" w14:textId="77777777" w:rsidR="00DF48CF" w:rsidRPr="00B82BCA" w:rsidRDefault="00DF48CF" w:rsidP="00BD6D6C">
            <w:pPr>
              <w:tabs>
                <w:tab w:val="left" w:pos="2552"/>
              </w:tabs>
              <w:rPr>
                <w:rFonts w:ascii="Arial" w:hAnsi="Arial" w:cs="Arial"/>
                <w:b/>
                <w:sz w:val="22"/>
                <w:szCs w:val="22"/>
              </w:rPr>
            </w:pPr>
            <w:r w:rsidRPr="00B82BCA">
              <w:rPr>
                <w:rFonts w:ascii="Arial" w:hAnsi="Arial" w:cs="Arial"/>
                <w:b/>
                <w:sz w:val="22"/>
                <w:szCs w:val="22"/>
              </w:rPr>
              <w:t>Responsible for:</w:t>
            </w:r>
          </w:p>
        </w:tc>
        <w:tc>
          <w:tcPr>
            <w:tcW w:w="6044" w:type="dxa"/>
          </w:tcPr>
          <w:p w14:paraId="3898873B" w14:textId="2C07D0DB" w:rsidR="00DF48CF" w:rsidRDefault="00DF48CF" w:rsidP="00BD6D6C">
            <w:pPr>
              <w:autoSpaceDE w:val="0"/>
              <w:autoSpaceDN w:val="0"/>
              <w:adjustRightInd w:val="0"/>
              <w:rPr>
                <w:rFonts w:ascii="Arial" w:hAnsi="Arial" w:cs="Arial"/>
                <w:color w:val="000000"/>
                <w:sz w:val="22"/>
                <w:szCs w:val="22"/>
              </w:rPr>
            </w:pPr>
            <w:r>
              <w:rPr>
                <w:rFonts w:ascii="Arial" w:hAnsi="Arial" w:cs="Arial"/>
                <w:color w:val="000000"/>
                <w:sz w:val="22"/>
                <w:szCs w:val="22"/>
              </w:rPr>
              <w:t>S</w:t>
            </w:r>
            <w:r w:rsidRPr="00DF48CF">
              <w:rPr>
                <w:rFonts w:ascii="Arial" w:hAnsi="Arial" w:cs="Arial"/>
                <w:color w:val="000000"/>
                <w:sz w:val="22"/>
                <w:szCs w:val="22"/>
              </w:rPr>
              <w:t>upport</w:t>
            </w:r>
            <w:r>
              <w:rPr>
                <w:rFonts w:ascii="Arial" w:hAnsi="Arial" w:cs="Arial"/>
                <w:color w:val="000000"/>
                <w:sz w:val="22"/>
                <w:szCs w:val="22"/>
              </w:rPr>
              <w:t>ing</w:t>
            </w:r>
            <w:r w:rsidRPr="00DF48CF">
              <w:rPr>
                <w:rFonts w:ascii="Arial" w:hAnsi="Arial" w:cs="Arial"/>
                <w:color w:val="000000"/>
                <w:sz w:val="22"/>
                <w:szCs w:val="22"/>
              </w:rPr>
              <w:t xml:space="preserve"> impactful AI research and its application in real-world public sector challenges</w:t>
            </w:r>
            <w:r>
              <w:rPr>
                <w:rFonts w:ascii="Arial" w:hAnsi="Arial" w:cs="Arial"/>
                <w:color w:val="000000"/>
                <w:sz w:val="22"/>
                <w:szCs w:val="22"/>
              </w:rPr>
              <w:t xml:space="preserve"> as detailed below.</w:t>
            </w:r>
          </w:p>
          <w:p w14:paraId="4E88AFAF" w14:textId="77777777" w:rsidR="00DF48CF" w:rsidRPr="00464035" w:rsidRDefault="00DF48CF" w:rsidP="00BD6D6C">
            <w:pPr>
              <w:autoSpaceDE w:val="0"/>
              <w:autoSpaceDN w:val="0"/>
              <w:adjustRightInd w:val="0"/>
              <w:rPr>
                <w:rFonts w:ascii="Arial" w:hAnsi="Arial" w:cs="Arial"/>
                <w:color w:val="000000"/>
                <w:sz w:val="22"/>
                <w:szCs w:val="22"/>
              </w:rPr>
            </w:pPr>
          </w:p>
        </w:tc>
      </w:tr>
      <w:tr w:rsidR="00DF48CF" w:rsidRPr="00B82BCA" w14:paraId="24F42B6B" w14:textId="77777777" w:rsidTr="00BD6D6C">
        <w:tc>
          <w:tcPr>
            <w:tcW w:w="2972" w:type="dxa"/>
          </w:tcPr>
          <w:p w14:paraId="6A349033" w14:textId="77777777" w:rsidR="00DF48CF" w:rsidRPr="00B82BCA" w:rsidRDefault="00DF48CF" w:rsidP="00BD6D6C">
            <w:pPr>
              <w:tabs>
                <w:tab w:val="left" w:pos="2552"/>
              </w:tabs>
              <w:rPr>
                <w:rFonts w:ascii="Arial" w:hAnsi="Arial" w:cs="Arial"/>
                <w:b/>
                <w:sz w:val="22"/>
                <w:szCs w:val="22"/>
              </w:rPr>
            </w:pPr>
            <w:r w:rsidRPr="00B82BCA">
              <w:rPr>
                <w:rFonts w:ascii="Arial" w:hAnsi="Arial" w:cs="Arial"/>
                <w:b/>
                <w:sz w:val="22"/>
                <w:szCs w:val="22"/>
              </w:rPr>
              <w:t>Contract type</w:t>
            </w:r>
          </w:p>
        </w:tc>
        <w:tc>
          <w:tcPr>
            <w:tcW w:w="6044" w:type="dxa"/>
          </w:tcPr>
          <w:p w14:paraId="7D8CF6F9" w14:textId="226EAFC7" w:rsidR="00DF48CF" w:rsidRPr="007702E7" w:rsidRDefault="00DF48CF" w:rsidP="00BD6D6C">
            <w:pPr>
              <w:tabs>
                <w:tab w:val="left" w:pos="2552"/>
              </w:tabs>
              <w:rPr>
                <w:rFonts w:ascii="Arial" w:hAnsi="Arial" w:cs="Arial"/>
                <w:bCs/>
                <w:sz w:val="22"/>
                <w:szCs w:val="22"/>
              </w:rPr>
            </w:pPr>
            <w:r w:rsidRPr="007702E7">
              <w:rPr>
                <w:rFonts w:ascii="Arial" w:hAnsi="Arial" w:cs="Arial"/>
                <w:bCs/>
                <w:sz w:val="22"/>
                <w:szCs w:val="22"/>
              </w:rPr>
              <w:t>Fixed term (</w:t>
            </w:r>
            <w:r w:rsidRPr="007702E7">
              <w:rPr>
                <w:rFonts w:ascii="Arial" w:hAnsi="Arial" w:cs="Arial"/>
                <w:sz w:val="22"/>
                <w:szCs w:val="22"/>
              </w:rPr>
              <w:t xml:space="preserve">1 </w:t>
            </w:r>
            <w:r>
              <w:rPr>
                <w:rFonts w:ascii="Arial" w:hAnsi="Arial" w:cs="Arial"/>
                <w:sz w:val="22"/>
                <w:szCs w:val="22"/>
              </w:rPr>
              <w:t>May</w:t>
            </w:r>
            <w:r w:rsidRPr="007702E7">
              <w:rPr>
                <w:rFonts w:ascii="Arial" w:hAnsi="Arial" w:cs="Arial"/>
                <w:sz w:val="22"/>
                <w:szCs w:val="22"/>
              </w:rPr>
              <w:t xml:space="preserve"> 2025 – </w:t>
            </w:r>
            <w:r w:rsidR="00CD3EC4">
              <w:rPr>
                <w:rFonts w:ascii="Arial" w:hAnsi="Arial" w:cs="Arial"/>
                <w:sz w:val="22"/>
                <w:szCs w:val="22"/>
              </w:rPr>
              <w:t>April</w:t>
            </w:r>
            <w:r w:rsidRPr="007702E7">
              <w:rPr>
                <w:rFonts w:ascii="Arial" w:hAnsi="Arial" w:cs="Arial"/>
                <w:sz w:val="22"/>
                <w:szCs w:val="22"/>
              </w:rPr>
              <w:t xml:space="preserve"> 2026 (12 months)</w:t>
            </w:r>
            <w:r w:rsidRPr="007702E7">
              <w:rPr>
                <w:rFonts w:ascii="Arial" w:hAnsi="Arial" w:cs="Arial"/>
                <w:bCs/>
                <w:sz w:val="22"/>
                <w:szCs w:val="22"/>
              </w:rPr>
              <w:t xml:space="preserve">), </w:t>
            </w:r>
          </w:p>
          <w:p w14:paraId="23EBB7BA" w14:textId="77777777" w:rsidR="00DF48CF" w:rsidRPr="00B82BCA" w:rsidRDefault="00DF48CF" w:rsidP="00BD6D6C">
            <w:pPr>
              <w:tabs>
                <w:tab w:val="left" w:pos="2552"/>
              </w:tabs>
              <w:rPr>
                <w:rFonts w:ascii="Arial" w:hAnsi="Arial" w:cs="Arial"/>
                <w:bCs/>
                <w:sz w:val="22"/>
                <w:szCs w:val="22"/>
              </w:rPr>
            </w:pPr>
            <w:r w:rsidRPr="007702E7">
              <w:rPr>
                <w:rFonts w:ascii="Arial" w:hAnsi="Arial" w:cs="Arial"/>
                <w:bCs/>
                <w:sz w:val="22"/>
                <w:szCs w:val="22"/>
              </w:rPr>
              <w:t xml:space="preserve">Full-time (100% FTE) </w:t>
            </w:r>
          </w:p>
        </w:tc>
      </w:tr>
    </w:tbl>
    <w:p w14:paraId="46328156" w14:textId="77777777" w:rsidR="00DF48CF" w:rsidRPr="00B82BCA" w:rsidRDefault="00DF48CF" w:rsidP="00DF48CF">
      <w:pPr>
        <w:tabs>
          <w:tab w:val="left" w:pos="2552"/>
        </w:tabs>
        <w:rPr>
          <w:rFonts w:ascii="Arial" w:hAnsi="Arial" w:cs="Arial"/>
          <w:b/>
        </w:rPr>
      </w:pPr>
    </w:p>
    <w:p w14:paraId="1A989570" w14:textId="77777777" w:rsidR="00DF48CF" w:rsidRPr="00B82BCA" w:rsidRDefault="00DF48CF" w:rsidP="00DF48CF">
      <w:pPr>
        <w:pStyle w:val="NoSpacing"/>
        <w:jc w:val="center"/>
        <w:rPr>
          <w:rStyle w:val="normaltextrun"/>
          <w:rFonts w:ascii="Arial" w:eastAsiaTheme="majorEastAsia" w:hAnsi="Arial" w:cs="Arial"/>
          <w:b/>
          <w:bCs/>
          <w:sz w:val="22"/>
          <w:szCs w:val="22"/>
        </w:rPr>
      </w:pPr>
      <w:r w:rsidRPr="00B82BCA">
        <w:rPr>
          <w:rStyle w:val="normaltextrun"/>
          <w:rFonts w:ascii="Arial" w:eastAsiaTheme="majorEastAsia" w:hAnsi="Arial" w:cs="Arial"/>
          <w:sz w:val="22"/>
          <w:szCs w:val="22"/>
        </w:rPr>
        <w:t xml:space="preserve">Build your career, follow your passion, be inspired by our environment of success </w:t>
      </w:r>
      <w:r w:rsidRPr="00B82BCA">
        <w:rPr>
          <w:rStyle w:val="normaltextrun"/>
          <w:rFonts w:ascii="Arial" w:eastAsiaTheme="majorEastAsia" w:hAnsi="Arial" w:cs="Arial"/>
          <w:b/>
          <w:bCs/>
          <w:sz w:val="22"/>
          <w:szCs w:val="22"/>
        </w:rPr>
        <w:t xml:space="preserve">#BeTheChange </w:t>
      </w:r>
    </w:p>
    <w:p w14:paraId="6AA9B151" w14:textId="77777777" w:rsidR="00DF48CF" w:rsidRPr="00B82BCA" w:rsidRDefault="00DF48CF" w:rsidP="00DF48CF">
      <w:pPr>
        <w:pStyle w:val="NoSpacing"/>
        <w:jc w:val="center"/>
        <w:rPr>
          <w:rStyle w:val="normaltextrun"/>
          <w:rFonts w:ascii="Arial" w:eastAsiaTheme="majorEastAsia" w:hAnsi="Arial" w:cs="Arial"/>
          <w:b/>
          <w:bCs/>
          <w:sz w:val="22"/>
          <w:szCs w:val="22"/>
        </w:rPr>
      </w:pPr>
    </w:p>
    <w:p w14:paraId="0B046325" w14:textId="77777777" w:rsidR="00DF48CF" w:rsidRPr="00B82BCA" w:rsidRDefault="00DF48CF" w:rsidP="00DF48CF">
      <w:pPr>
        <w:pStyle w:val="NoSpacing"/>
        <w:jc w:val="both"/>
        <w:rPr>
          <w:rStyle w:val="normaltextrun"/>
          <w:rFonts w:ascii="Arial" w:eastAsiaTheme="majorEastAsia" w:hAnsi="Arial" w:cs="Arial"/>
          <w:b/>
          <w:bCs/>
          <w:sz w:val="22"/>
          <w:szCs w:val="22"/>
        </w:rPr>
      </w:pPr>
    </w:p>
    <w:p w14:paraId="425C3970" w14:textId="77777777" w:rsidR="00DF48CF" w:rsidRPr="00B82BCA" w:rsidRDefault="00DF48CF" w:rsidP="00DF48CF">
      <w:pPr>
        <w:pStyle w:val="NoSpacing"/>
        <w:jc w:val="both"/>
        <w:rPr>
          <w:rStyle w:val="normaltextrun"/>
          <w:rFonts w:ascii="Arial" w:eastAsiaTheme="majorEastAsia" w:hAnsi="Arial" w:cs="Arial"/>
          <w:b/>
          <w:bCs/>
          <w:sz w:val="22"/>
          <w:szCs w:val="22"/>
        </w:rPr>
      </w:pPr>
      <w:r w:rsidRPr="00B82BCA">
        <w:rPr>
          <w:rStyle w:val="normaltextrun"/>
          <w:rFonts w:ascii="Arial" w:eastAsiaTheme="majorEastAsia" w:hAnsi="Arial" w:cs="Arial"/>
          <w:b/>
          <w:bCs/>
          <w:sz w:val="22"/>
          <w:szCs w:val="22"/>
        </w:rPr>
        <w:t>THE UNIVERSITY OF EAST LONDON</w:t>
      </w:r>
    </w:p>
    <w:p w14:paraId="671463F6" w14:textId="77777777" w:rsidR="00DF48CF" w:rsidRPr="00B82BCA" w:rsidRDefault="00DF48CF" w:rsidP="00DF48CF">
      <w:pPr>
        <w:pStyle w:val="NoSpacing"/>
        <w:jc w:val="both"/>
        <w:rPr>
          <w:rStyle w:val="normaltextrun"/>
          <w:rFonts w:ascii="Arial" w:eastAsiaTheme="majorEastAsia" w:hAnsi="Arial" w:cs="Arial"/>
          <w:b/>
          <w:bCs/>
          <w:sz w:val="22"/>
          <w:szCs w:val="22"/>
        </w:rPr>
      </w:pPr>
    </w:p>
    <w:p w14:paraId="144BD240" w14:textId="2C64C660" w:rsidR="00DF48CF" w:rsidRPr="00B82BCA" w:rsidRDefault="00DF48CF" w:rsidP="00DF48CF">
      <w:pPr>
        <w:jc w:val="both"/>
        <w:textAlignment w:val="baseline"/>
        <w:rPr>
          <w:rFonts w:ascii="Arial" w:hAnsi="Arial" w:cs="Arial"/>
        </w:rPr>
      </w:pPr>
      <w:r w:rsidRPr="00B82BCA">
        <w:rPr>
          <w:rFonts w:ascii="Arial" w:hAnsi="Arial" w:cs="Arial"/>
        </w:rPr>
        <w:t xml:space="preserve">The University of East London is one of the most diverse and vibrant universities in the global capital. </w:t>
      </w:r>
      <w:r w:rsidR="00DE52A8" w:rsidRPr="00B82BCA">
        <w:rPr>
          <w:rFonts w:ascii="Arial" w:hAnsi="Arial" w:cs="Arial"/>
        </w:rPr>
        <w:t>Our pioneering and forward-thinking vision has a positive and significant impact on the communities we serve, inspiring both staff and students to reach their full potential.</w:t>
      </w:r>
    </w:p>
    <w:p w14:paraId="3BCD9AB8" w14:textId="77777777" w:rsidR="00DF48CF" w:rsidRPr="00B82BCA" w:rsidRDefault="00DF48CF" w:rsidP="00DF48CF">
      <w:pPr>
        <w:jc w:val="both"/>
        <w:textAlignment w:val="baseline"/>
        <w:rPr>
          <w:rFonts w:ascii="Arial" w:hAnsi="Arial" w:cs="Arial"/>
        </w:rPr>
      </w:pPr>
    </w:p>
    <w:p w14:paraId="59B56AE5" w14:textId="499515F5" w:rsidR="00DF48CF" w:rsidRPr="00B82BCA" w:rsidRDefault="00DE52A8" w:rsidP="00DF48CF">
      <w:pPr>
        <w:jc w:val="both"/>
        <w:textAlignment w:val="baseline"/>
        <w:rPr>
          <w:rFonts w:ascii="Arial" w:hAnsi="Arial" w:cs="Arial"/>
        </w:rPr>
      </w:pPr>
      <w:r w:rsidRPr="00B82BCA">
        <w:rPr>
          <w:rFonts w:ascii="Arial" w:hAnsi="Arial" w:cs="Arial"/>
        </w:rPr>
        <w:t>Born in 1898 to serve the skills needs of the 2nd industrial revolution, the University of East London commenced Year 4 of its transformational 10-year Vision 2028 strategic plan led by our Vice-Chancellor and President, Professor Amanda Broderick, to advance Industry 4.0 careers-1st education.</w:t>
      </w:r>
      <w:r w:rsidR="00DF48CF" w:rsidRPr="00B82BCA">
        <w:rPr>
          <w:rFonts w:ascii="Arial" w:hAnsi="Arial" w:cs="Arial"/>
        </w:rPr>
        <w:t xml:space="preserve"> </w:t>
      </w:r>
      <w:r w:rsidRPr="00B82BCA">
        <w:rPr>
          <w:rFonts w:ascii="Arial" w:hAnsi="Arial" w:cs="Arial"/>
        </w:rPr>
        <w:t>We have a clear route map to provide a springboard for the jobs and opportunities of the future, drive diversity in the 4.0 talent pipeline, work in partnership to promote talent wherever it is found, and create an inclusive and sustainable, green future.</w:t>
      </w:r>
    </w:p>
    <w:p w14:paraId="1FD2BC2B" w14:textId="77777777" w:rsidR="00DF48CF" w:rsidRPr="00B82BCA" w:rsidRDefault="00DF48CF" w:rsidP="00DF48CF">
      <w:pPr>
        <w:jc w:val="both"/>
        <w:textAlignment w:val="baseline"/>
        <w:rPr>
          <w:rFonts w:ascii="Arial" w:hAnsi="Arial" w:cs="Arial"/>
        </w:rPr>
      </w:pPr>
    </w:p>
    <w:p w14:paraId="72898374" w14:textId="7A212B95" w:rsidR="00DF48CF" w:rsidRPr="00B82BCA" w:rsidRDefault="00DE52A8" w:rsidP="00DF48CF">
      <w:pPr>
        <w:jc w:val="both"/>
        <w:textAlignment w:val="baseline"/>
        <w:rPr>
          <w:rFonts w:ascii="Arial" w:hAnsi="Arial" w:cs="Arial"/>
        </w:rPr>
      </w:pPr>
      <w:r w:rsidRPr="00B82BCA">
        <w:rPr>
          <w:rFonts w:ascii="Arial" w:hAnsi="Arial" w:cs="Arial"/>
        </w:rPr>
        <w:t>We are looking for forward-thinking, innovative, curious, high-energy, self-aware people who are passionate about making a positive difference and who will thrive in an inclusive and diverse university community that is never moving forward.</w:t>
      </w:r>
    </w:p>
    <w:p w14:paraId="2084DE12" w14:textId="77777777" w:rsidR="00DF48CF" w:rsidRPr="00B82BCA" w:rsidRDefault="00DF48CF" w:rsidP="00DF48CF">
      <w:pPr>
        <w:jc w:val="both"/>
        <w:textAlignment w:val="baseline"/>
        <w:rPr>
          <w:rFonts w:ascii="Arial" w:hAnsi="Arial" w:cs="Arial"/>
        </w:rPr>
      </w:pPr>
    </w:p>
    <w:p w14:paraId="244825CB" w14:textId="0824FE60" w:rsidR="00DF48CF" w:rsidRPr="00B82BCA" w:rsidRDefault="00DE52A8" w:rsidP="00DF48CF">
      <w:pPr>
        <w:jc w:val="both"/>
        <w:textAlignment w:val="baseline"/>
        <w:rPr>
          <w:rFonts w:ascii="Arial" w:hAnsi="Arial" w:cs="Arial"/>
        </w:rPr>
      </w:pPr>
      <w:r w:rsidRPr="00B82BCA">
        <w:rPr>
          <w:rFonts w:ascii="Arial" w:hAnsi="Arial" w:cs="Arial"/>
        </w:rPr>
        <w:t>As one of the most socially inclusive and international universities and comprises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w:t>
      </w:r>
    </w:p>
    <w:p w14:paraId="7EDE9AA2" w14:textId="77777777" w:rsidR="00DF48CF" w:rsidRPr="00B82BCA" w:rsidRDefault="00DF48CF" w:rsidP="00DF48CF">
      <w:pPr>
        <w:jc w:val="both"/>
        <w:textAlignment w:val="baseline"/>
        <w:rPr>
          <w:rFonts w:ascii="Arial" w:hAnsi="Arial" w:cs="Arial"/>
        </w:rPr>
      </w:pPr>
    </w:p>
    <w:p w14:paraId="3CDF3A67" w14:textId="6C30FB09" w:rsidR="00DF48CF" w:rsidRPr="00B82BCA" w:rsidRDefault="00DE52A8" w:rsidP="00DF48CF">
      <w:pPr>
        <w:jc w:val="both"/>
        <w:textAlignment w:val="baseline"/>
        <w:rPr>
          <w:rFonts w:ascii="Arial" w:hAnsi="Arial" w:cs="Arial"/>
        </w:rPr>
      </w:pPr>
      <w:r w:rsidRPr="00B82BCA">
        <w:rPr>
          <w:rFonts w:ascii="Arial" w:hAnsi="Arial" w:cs="Arial"/>
        </w:rPr>
        <w:t>We are building an environment of success where colleagues are supported, and our community can flourish and thrive.</w:t>
      </w:r>
      <w:r w:rsidR="00DF48CF" w:rsidRPr="00B82BCA">
        <w:rPr>
          <w:rFonts w:ascii="Arial" w:hAnsi="Arial" w:cs="Arial"/>
        </w:rPr>
        <w:t xml:space="preserve"> </w:t>
      </w:r>
      <w:r w:rsidRPr="00B82BCA">
        <w:rPr>
          <w:rFonts w:ascii="Arial" w:hAnsi="Arial" w:cs="Arial"/>
        </w:rPr>
        <w:t>We are accredited Investors in People Award Institution and have achieved the Investors in the People Health and Wellbeing Award.</w:t>
      </w:r>
      <w:r w:rsidR="00DF48CF" w:rsidRPr="00B82BCA">
        <w:rPr>
          <w:rFonts w:ascii="Arial" w:hAnsi="Arial" w:cs="Arial"/>
        </w:rPr>
        <w:t xml:space="preserve"> </w:t>
      </w:r>
      <w:r w:rsidR="00BF23CE" w:rsidRPr="00B82BCA">
        <w:rPr>
          <w:rFonts w:ascii="Arial" w:hAnsi="Arial" w:cs="Arial"/>
        </w:rPr>
        <w:t xml:space="preserve">With the Athena </w:t>
      </w:r>
      <w:r w:rsidR="00BF23CE" w:rsidRPr="00B82BCA">
        <w:rPr>
          <w:rFonts w:ascii="Arial" w:hAnsi="Arial" w:cs="Arial"/>
        </w:rPr>
        <w:lastRenderedPageBreak/>
        <w:t xml:space="preserve">Swan Awards and being one of a small number of universities that have achieved the race </w:t>
      </w:r>
      <w:r w:rsidR="00BF23CE">
        <w:rPr>
          <w:rFonts w:ascii="Arial" w:hAnsi="Arial" w:cs="Arial"/>
        </w:rPr>
        <w:t>e</w:t>
      </w:r>
      <w:r w:rsidR="00BF23CE" w:rsidRPr="00B82BCA">
        <w:rPr>
          <w:rFonts w:ascii="Arial" w:hAnsi="Arial" w:cs="Arial"/>
        </w:rPr>
        <w:t>quality charter award, we continue our journey to address and reduce barriers to opportunity.</w:t>
      </w:r>
    </w:p>
    <w:p w14:paraId="5AD05D81" w14:textId="77777777" w:rsidR="00DF48CF" w:rsidRPr="00B82BCA" w:rsidRDefault="00DF48CF" w:rsidP="00DF48CF">
      <w:pPr>
        <w:jc w:val="both"/>
        <w:textAlignment w:val="baseline"/>
        <w:rPr>
          <w:rFonts w:ascii="Arial" w:hAnsi="Arial" w:cs="Arial"/>
        </w:rPr>
      </w:pPr>
    </w:p>
    <w:p w14:paraId="06A000C6" w14:textId="79E1C229" w:rsidR="00DF48CF" w:rsidRPr="00B82BCA" w:rsidRDefault="00DE52A8" w:rsidP="00DF48CF">
      <w:pPr>
        <w:jc w:val="both"/>
        <w:rPr>
          <w:rFonts w:ascii="Arial" w:hAnsi="Arial" w:cs="Arial"/>
          <w:b/>
        </w:rPr>
      </w:pPr>
      <w:r w:rsidRPr="00B82BCA">
        <w:rPr>
          <w:rFonts w:ascii="Arial" w:hAnsi="Arial" w:cs="Arial"/>
        </w:rPr>
        <w:t>Therefore, if you are looking to build your career in a dynamic, inclusive, and performance-focused team and are inspired by our environment and drive for success, we want you to join the University of East London.</w:t>
      </w:r>
      <w:r w:rsidR="00DF48CF" w:rsidRPr="00B82BCA">
        <w:rPr>
          <w:rFonts w:ascii="Arial" w:hAnsi="Arial" w:cs="Arial"/>
        </w:rPr>
        <w:t xml:space="preserve"> </w:t>
      </w:r>
      <w:r w:rsidRPr="00B82BCA">
        <w:rPr>
          <w:rFonts w:ascii="Arial" w:hAnsi="Arial" w:cs="Arial"/>
        </w:rPr>
        <w:t>We are looking for inspirational individuals who have a passion to make a positive difference between people and the planet, creating a more sustainable future for everyone.</w:t>
      </w:r>
    </w:p>
    <w:p w14:paraId="434A566A" w14:textId="77777777" w:rsidR="00DF48CF" w:rsidRPr="00B82BCA" w:rsidRDefault="00DF48CF" w:rsidP="00DF48CF">
      <w:pPr>
        <w:jc w:val="both"/>
        <w:rPr>
          <w:rFonts w:ascii="Arial" w:hAnsi="Arial" w:cs="Arial"/>
          <w:b/>
        </w:rPr>
      </w:pPr>
    </w:p>
    <w:p w14:paraId="193F9AA7" w14:textId="77777777" w:rsidR="00DF48CF" w:rsidRPr="00B82BCA" w:rsidRDefault="00DF48CF" w:rsidP="00DF48CF">
      <w:pPr>
        <w:jc w:val="both"/>
        <w:rPr>
          <w:rFonts w:ascii="Arial" w:hAnsi="Arial" w:cs="Arial"/>
          <w:b/>
        </w:rPr>
      </w:pPr>
      <w:r w:rsidRPr="00B82BCA">
        <w:rPr>
          <w:rFonts w:ascii="Arial" w:hAnsi="Arial" w:cs="Arial"/>
          <w:b/>
        </w:rPr>
        <w:t>JOB PURPOSE</w:t>
      </w:r>
    </w:p>
    <w:p w14:paraId="3C6036AA" w14:textId="77777777" w:rsidR="00DF48CF" w:rsidRDefault="00DF48CF"/>
    <w:p w14:paraId="7584B5E2" w14:textId="14025933" w:rsidR="00564403" w:rsidRPr="0054453C" w:rsidRDefault="00DE52A8" w:rsidP="0054453C">
      <w:pPr>
        <w:jc w:val="both"/>
        <w:rPr>
          <w:rFonts w:ascii="Arial" w:hAnsi="Arial" w:cs="Arial"/>
        </w:rPr>
      </w:pPr>
      <w:r w:rsidRPr="0054453C">
        <w:rPr>
          <w:rFonts w:ascii="Arial" w:hAnsi="Arial" w:cs="Arial"/>
          <w:b/>
          <w:bCs/>
        </w:rPr>
        <w:t>The UK Centre for Artificial Intelligence for the Public Sector,</w:t>
      </w:r>
      <w:r w:rsidRPr="0054453C">
        <w:rPr>
          <w:rFonts w:ascii="Arial" w:hAnsi="Arial" w:cs="Arial"/>
        </w:rPr>
        <w:t xml:space="preserve"> a pioneering collaboration between the London Borough of Newham and the University of East London, aims to harness AI to transform public-service delivery.</w:t>
      </w:r>
      <w:r w:rsidR="00DF677D" w:rsidRPr="0054453C">
        <w:rPr>
          <w:rFonts w:ascii="Arial" w:hAnsi="Arial" w:cs="Arial"/>
        </w:rPr>
        <w:t xml:space="preserve"> </w:t>
      </w:r>
      <w:r w:rsidRPr="0054453C">
        <w:rPr>
          <w:rFonts w:ascii="Arial" w:hAnsi="Arial" w:cs="Arial"/>
        </w:rPr>
        <w:t>It is the first centre of its kind, with a focus on local governments’ concerns, such as housing, social care, climate change, and economic inclusion, and the centre’s remit is to develop innovative, ethical AI solutions to enhance decision-making and efficiency at the local government level and in time become influencers at the national policy level.</w:t>
      </w:r>
      <w:r w:rsidR="00DF677D" w:rsidRPr="0054453C">
        <w:rPr>
          <w:rFonts w:ascii="Arial" w:hAnsi="Arial" w:cs="Arial"/>
        </w:rPr>
        <w:t xml:space="preserve"> </w:t>
      </w:r>
      <w:r w:rsidRPr="0054453C">
        <w:rPr>
          <w:rFonts w:ascii="Arial" w:hAnsi="Arial" w:cs="Arial"/>
        </w:rPr>
        <w:t>The post advertised offers you a window seat a</w:t>
      </w:r>
      <w:r>
        <w:rPr>
          <w:rFonts w:ascii="Arial" w:hAnsi="Arial" w:cs="Arial"/>
        </w:rPr>
        <w:t>s</w:t>
      </w:r>
      <w:r w:rsidRPr="0054453C">
        <w:rPr>
          <w:rFonts w:ascii="Arial" w:hAnsi="Arial" w:cs="Arial"/>
        </w:rPr>
        <w:t xml:space="preserve"> the centre journeys forward to fulfil these ambitions.</w:t>
      </w:r>
      <w:r w:rsidR="00DF677D" w:rsidRPr="0054453C">
        <w:rPr>
          <w:rFonts w:ascii="Arial" w:hAnsi="Arial" w:cs="Arial"/>
        </w:rPr>
        <w:t xml:space="preserve"> </w:t>
      </w:r>
      <w:r w:rsidRPr="0054453C">
        <w:rPr>
          <w:rFonts w:ascii="Arial" w:hAnsi="Arial" w:cs="Arial"/>
        </w:rPr>
        <w:t>You will have the opportunity to contribute to groundbreaking projects, engage with policymakers, and shape AI-driven strategies to tackle pressing societal challenges</w:t>
      </w:r>
      <w:r w:rsidR="003B23E7">
        <w:rPr>
          <w:rFonts w:ascii="Arial" w:hAnsi="Arial" w:cs="Arial"/>
        </w:rPr>
        <w:t xml:space="preserve">, working with experts across </w:t>
      </w:r>
      <w:r w:rsidR="00697710">
        <w:rPr>
          <w:rFonts w:ascii="Arial" w:hAnsi="Arial" w:cs="Arial"/>
        </w:rPr>
        <w:t>both</w:t>
      </w:r>
      <w:r w:rsidR="003B23E7">
        <w:rPr>
          <w:rFonts w:ascii="Arial" w:hAnsi="Arial" w:cs="Arial"/>
        </w:rPr>
        <w:t xml:space="preserve"> institution</w:t>
      </w:r>
      <w:r w:rsidR="00697710">
        <w:rPr>
          <w:rFonts w:ascii="Arial" w:hAnsi="Arial" w:cs="Arial"/>
        </w:rPr>
        <w:t>s</w:t>
      </w:r>
      <w:r w:rsidRPr="0054453C">
        <w:rPr>
          <w:rFonts w:ascii="Arial" w:hAnsi="Arial" w:cs="Arial"/>
        </w:rPr>
        <w:t>.</w:t>
      </w:r>
      <w:r w:rsidR="00DF677D" w:rsidRPr="0054453C">
        <w:rPr>
          <w:rFonts w:ascii="Arial" w:hAnsi="Arial" w:cs="Arial"/>
        </w:rPr>
        <w:t xml:space="preserve"> </w:t>
      </w:r>
      <w:r w:rsidR="00BF23CE" w:rsidRPr="0054453C">
        <w:rPr>
          <w:rFonts w:ascii="Arial" w:hAnsi="Arial" w:cs="Arial"/>
        </w:rPr>
        <w:t>This initiative represents a unique opportunity to influence real-world changes through applied AI research and interdisciplinary collaboration.</w:t>
      </w:r>
    </w:p>
    <w:p w14:paraId="045F45D1" w14:textId="77777777" w:rsidR="00DF48CF" w:rsidRPr="00E61DBC" w:rsidRDefault="00DF48CF" w:rsidP="0054453C">
      <w:pPr>
        <w:jc w:val="both"/>
        <w:rPr>
          <w:rFonts w:ascii="Arial" w:hAnsi="Arial" w:cs="Arial"/>
          <w:b/>
          <w:bCs/>
        </w:rPr>
      </w:pPr>
    </w:p>
    <w:p w14:paraId="3ADA0155" w14:textId="5FB933A9" w:rsidR="00363C7F" w:rsidRPr="00E61DBC" w:rsidRDefault="00E61DBC" w:rsidP="00363C7F">
      <w:pPr>
        <w:jc w:val="both"/>
        <w:rPr>
          <w:rFonts w:ascii="Arial" w:hAnsi="Arial" w:cs="Arial"/>
          <w:b/>
          <w:bCs/>
        </w:rPr>
      </w:pPr>
      <w:r w:rsidRPr="00E61DBC">
        <w:rPr>
          <w:rFonts w:ascii="Arial" w:hAnsi="Arial" w:cs="Arial"/>
          <w:b/>
          <w:bCs/>
        </w:rPr>
        <w:t>FOCUS AREAS OF UK</w:t>
      </w:r>
      <w:r w:rsidR="00363C7F" w:rsidRPr="00E61DBC">
        <w:rPr>
          <w:rFonts w:ascii="Arial" w:hAnsi="Arial" w:cs="Arial"/>
          <w:b/>
          <w:bCs/>
        </w:rPr>
        <w:t>-CAIPS</w:t>
      </w:r>
    </w:p>
    <w:p w14:paraId="66F80D20" w14:textId="77777777" w:rsidR="00363C7F" w:rsidRPr="00363C7F" w:rsidRDefault="00363C7F" w:rsidP="00363C7F">
      <w:pPr>
        <w:jc w:val="both"/>
        <w:rPr>
          <w:rFonts w:ascii="Arial" w:hAnsi="Arial" w:cs="Arial"/>
        </w:rPr>
      </w:pPr>
    </w:p>
    <w:p w14:paraId="5871F5AA" w14:textId="77777777" w:rsidR="00363C7F" w:rsidRPr="00363C7F" w:rsidRDefault="00363C7F" w:rsidP="00363C7F">
      <w:pPr>
        <w:jc w:val="both"/>
        <w:rPr>
          <w:rFonts w:ascii="Arial" w:hAnsi="Arial" w:cs="Arial"/>
        </w:rPr>
      </w:pPr>
      <w:r w:rsidRPr="00363C7F">
        <w:rPr>
          <w:rFonts w:ascii="Arial" w:hAnsi="Arial" w:cs="Arial"/>
        </w:rPr>
        <w:t>The joint venture will focus on utilising AI in the following critical areas:</w:t>
      </w:r>
    </w:p>
    <w:p w14:paraId="09AA8181" w14:textId="6BCCEAA6" w:rsidR="00363C7F" w:rsidRPr="00E61DBC" w:rsidRDefault="00BF23CE" w:rsidP="00794D4F">
      <w:pPr>
        <w:pStyle w:val="ListParagraph"/>
        <w:numPr>
          <w:ilvl w:val="0"/>
          <w:numId w:val="7"/>
        </w:numPr>
        <w:jc w:val="both"/>
        <w:rPr>
          <w:rFonts w:ascii="Arial" w:hAnsi="Arial" w:cs="Arial"/>
        </w:rPr>
      </w:pPr>
      <w:r w:rsidRPr="00E61DBC">
        <w:rPr>
          <w:rFonts w:ascii="Arial" w:hAnsi="Arial" w:cs="Arial"/>
          <w:b/>
          <w:bCs/>
        </w:rPr>
        <w:t>Temporary Accommodation</w:t>
      </w:r>
      <w:r w:rsidRPr="00E61DBC">
        <w:rPr>
          <w:rFonts w:ascii="Arial" w:hAnsi="Arial" w:cs="Arial"/>
        </w:rPr>
        <w:t>: Enhancing the efficiency of temporary housing, prediction modelling, and data-service mapping.</w:t>
      </w:r>
    </w:p>
    <w:p w14:paraId="6DC12F82" w14:textId="33E9B2BA" w:rsidR="00363C7F" w:rsidRPr="00E61DBC" w:rsidRDefault="00BF23CE" w:rsidP="00F66897">
      <w:pPr>
        <w:pStyle w:val="ListParagraph"/>
        <w:numPr>
          <w:ilvl w:val="0"/>
          <w:numId w:val="7"/>
        </w:numPr>
        <w:jc w:val="both"/>
        <w:rPr>
          <w:rFonts w:ascii="Arial" w:hAnsi="Arial" w:cs="Arial"/>
        </w:rPr>
      </w:pPr>
      <w:r w:rsidRPr="00E61DBC">
        <w:rPr>
          <w:rFonts w:ascii="Arial" w:hAnsi="Arial" w:cs="Arial"/>
          <w:b/>
          <w:bCs/>
        </w:rPr>
        <w:t>Local Economy</w:t>
      </w:r>
      <w:r w:rsidRPr="00E61DBC">
        <w:rPr>
          <w:rFonts w:ascii="Arial" w:hAnsi="Arial" w:cs="Arial"/>
        </w:rPr>
        <w:t>: Using AI to boost local economic development, career opportunities, AI-tech start-ups, and support SMEs.</w:t>
      </w:r>
    </w:p>
    <w:p w14:paraId="23AFB92E" w14:textId="273221D0" w:rsidR="00363C7F" w:rsidRPr="00E61DBC" w:rsidRDefault="00BF23CE" w:rsidP="004A484B">
      <w:pPr>
        <w:pStyle w:val="ListParagraph"/>
        <w:numPr>
          <w:ilvl w:val="0"/>
          <w:numId w:val="7"/>
        </w:numPr>
        <w:jc w:val="both"/>
        <w:rPr>
          <w:rFonts w:ascii="Arial" w:hAnsi="Arial" w:cs="Arial"/>
        </w:rPr>
      </w:pPr>
      <w:r w:rsidRPr="00E61DBC">
        <w:rPr>
          <w:rFonts w:ascii="Arial" w:hAnsi="Arial" w:cs="Arial"/>
          <w:b/>
          <w:bCs/>
        </w:rPr>
        <w:t>Social Care:</w:t>
      </w:r>
      <w:r w:rsidRPr="00E61DBC">
        <w:rPr>
          <w:rFonts w:ascii="Arial" w:hAnsi="Arial" w:cs="Arial"/>
        </w:rPr>
        <w:t xml:space="preserve"> Implementing AI solutions to improve the delivery and management of social care services and improve life opportunities</w:t>
      </w:r>
      <w:r>
        <w:rPr>
          <w:rFonts w:ascii="Arial" w:hAnsi="Arial" w:cs="Arial"/>
        </w:rPr>
        <w:t>.</w:t>
      </w:r>
      <w:r w:rsidR="00363C7F" w:rsidRPr="00E61DBC">
        <w:rPr>
          <w:rFonts w:ascii="Arial" w:hAnsi="Arial" w:cs="Arial"/>
        </w:rPr>
        <w:t xml:space="preserve"> </w:t>
      </w:r>
    </w:p>
    <w:p w14:paraId="21525BFB" w14:textId="207264AF" w:rsidR="00363C7F" w:rsidRPr="00E61DBC" w:rsidRDefault="00363C7F" w:rsidP="0050231B">
      <w:pPr>
        <w:pStyle w:val="ListParagraph"/>
        <w:numPr>
          <w:ilvl w:val="0"/>
          <w:numId w:val="7"/>
        </w:numPr>
        <w:jc w:val="both"/>
        <w:rPr>
          <w:rFonts w:ascii="Arial" w:hAnsi="Arial" w:cs="Arial"/>
        </w:rPr>
      </w:pPr>
      <w:r w:rsidRPr="00E61DBC">
        <w:rPr>
          <w:rFonts w:ascii="Arial" w:hAnsi="Arial" w:cs="Arial"/>
          <w:b/>
          <w:bCs/>
        </w:rPr>
        <w:t>Climate Change</w:t>
      </w:r>
      <w:r w:rsidRPr="00E61DBC">
        <w:rPr>
          <w:rFonts w:ascii="Arial" w:hAnsi="Arial" w:cs="Arial"/>
        </w:rPr>
        <w:t>: Developing AI tools to support climate action/just transition plans and sustainability initiatives.</w:t>
      </w:r>
    </w:p>
    <w:p w14:paraId="55360DBD" w14:textId="2DC46769" w:rsidR="00363C7F" w:rsidRPr="00E61DBC" w:rsidRDefault="00363C7F" w:rsidP="003279C4">
      <w:pPr>
        <w:pStyle w:val="ListParagraph"/>
        <w:numPr>
          <w:ilvl w:val="0"/>
          <w:numId w:val="7"/>
        </w:numPr>
        <w:jc w:val="both"/>
        <w:rPr>
          <w:rFonts w:ascii="Arial" w:hAnsi="Arial" w:cs="Arial"/>
        </w:rPr>
      </w:pPr>
      <w:r w:rsidRPr="00E61DBC">
        <w:rPr>
          <w:rFonts w:ascii="Arial" w:hAnsi="Arial" w:cs="Arial"/>
          <w:b/>
          <w:bCs/>
        </w:rPr>
        <w:t>Health Inequalities</w:t>
      </w:r>
      <w:r w:rsidRPr="00E61DBC">
        <w:rPr>
          <w:rFonts w:ascii="Arial" w:hAnsi="Arial" w:cs="Arial"/>
        </w:rPr>
        <w:t>: Addressing disparities in health outcomes through AI-driven healthcare solutions.</w:t>
      </w:r>
    </w:p>
    <w:p w14:paraId="1AC54D39" w14:textId="6B823B33" w:rsidR="00363C7F" w:rsidRPr="00E61DBC" w:rsidRDefault="00363C7F" w:rsidP="00C6504C">
      <w:pPr>
        <w:pStyle w:val="ListParagraph"/>
        <w:numPr>
          <w:ilvl w:val="0"/>
          <w:numId w:val="7"/>
        </w:numPr>
        <w:jc w:val="both"/>
        <w:rPr>
          <w:rFonts w:ascii="Arial" w:hAnsi="Arial" w:cs="Arial"/>
        </w:rPr>
      </w:pPr>
      <w:r w:rsidRPr="00E61DBC">
        <w:rPr>
          <w:rFonts w:ascii="Arial" w:hAnsi="Arial" w:cs="Arial"/>
          <w:b/>
          <w:bCs/>
        </w:rPr>
        <w:t>Economic Inequalities</w:t>
      </w:r>
      <w:r w:rsidRPr="00E61DBC">
        <w:rPr>
          <w:rFonts w:ascii="Arial" w:hAnsi="Arial" w:cs="Arial"/>
        </w:rPr>
        <w:t>: Utilising AI to analyse and mitigate economic disparities within the community.</w:t>
      </w:r>
    </w:p>
    <w:p w14:paraId="3B79CF78" w14:textId="1EADD3E8" w:rsidR="00363C7F" w:rsidRPr="00E61DBC" w:rsidRDefault="00363C7F" w:rsidP="00C91FE9">
      <w:pPr>
        <w:pStyle w:val="ListParagraph"/>
        <w:numPr>
          <w:ilvl w:val="0"/>
          <w:numId w:val="7"/>
        </w:numPr>
        <w:jc w:val="both"/>
        <w:rPr>
          <w:rFonts w:ascii="Arial" w:hAnsi="Arial" w:cs="Arial"/>
        </w:rPr>
      </w:pPr>
      <w:r w:rsidRPr="00E61DBC">
        <w:rPr>
          <w:rFonts w:ascii="Arial" w:hAnsi="Arial" w:cs="Arial"/>
          <w:b/>
          <w:bCs/>
        </w:rPr>
        <w:t>Data Economy/Cybersecurity:</w:t>
      </w:r>
      <w:r w:rsidRPr="00E61DBC">
        <w:rPr>
          <w:rFonts w:ascii="Arial" w:hAnsi="Arial" w:cs="Arial"/>
        </w:rPr>
        <w:t xml:space="preserve"> Ensuring data security and leveraging data for economic growth while safeguarding privacy.</w:t>
      </w:r>
    </w:p>
    <w:p w14:paraId="1B0C147F" w14:textId="6EA73A83" w:rsidR="00363C7F" w:rsidRPr="00E61DBC" w:rsidRDefault="00BF23CE" w:rsidP="00217834">
      <w:pPr>
        <w:pStyle w:val="ListParagraph"/>
        <w:numPr>
          <w:ilvl w:val="0"/>
          <w:numId w:val="7"/>
        </w:numPr>
        <w:jc w:val="both"/>
        <w:rPr>
          <w:rFonts w:ascii="Arial" w:hAnsi="Arial" w:cs="Arial"/>
        </w:rPr>
      </w:pPr>
      <w:r w:rsidRPr="00E61DBC">
        <w:rPr>
          <w:rFonts w:ascii="Arial" w:hAnsi="Arial" w:cs="Arial"/>
          <w:b/>
          <w:bCs/>
        </w:rPr>
        <w:t>Arts and Culture:</w:t>
      </w:r>
      <w:r w:rsidRPr="00E61DBC">
        <w:rPr>
          <w:rFonts w:ascii="Arial" w:hAnsi="Arial" w:cs="Arial"/>
        </w:rPr>
        <w:t xml:space="preserve"> Promoting the integration of AI into arts and cultural projects to enhance creativity and accessibility.</w:t>
      </w:r>
    </w:p>
    <w:p w14:paraId="43084987" w14:textId="4694193E" w:rsidR="00363C7F" w:rsidRPr="00E61DBC" w:rsidRDefault="00363C7F" w:rsidP="00571403">
      <w:pPr>
        <w:pStyle w:val="ListParagraph"/>
        <w:numPr>
          <w:ilvl w:val="0"/>
          <w:numId w:val="7"/>
        </w:numPr>
        <w:jc w:val="both"/>
        <w:rPr>
          <w:rFonts w:ascii="Arial" w:hAnsi="Arial" w:cs="Arial"/>
        </w:rPr>
      </w:pPr>
      <w:r w:rsidRPr="00E61DBC">
        <w:rPr>
          <w:rFonts w:ascii="Arial" w:hAnsi="Arial" w:cs="Arial"/>
          <w:b/>
          <w:bCs/>
        </w:rPr>
        <w:t>Young People:</w:t>
      </w:r>
      <w:r w:rsidRPr="00E61DBC">
        <w:rPr>
          <w:rFonts w:ascii="Arial" w:hAnsi="Arial" w:cs="Arial"/>
        </w:rPr>
        <w:t xml:space="preserve"> Engaging young people in AI initiatives to build future skills and promote inclusive innovation.</w:t>
      </w:r>
    </w:p>
    <w:p w14:paraId="60A59653" w14:textId="77777777" w:rsidR="00E61DBC" w:rsidRDefault="00E61DBC" w:rsidP="0054453C">
      <w:pPr>
        <w:jc w:val="both"/>
        <w:rPr>
          <w:rFonts w:ascii="Arial" w:hAnsi="Arial" w:cs="Arial"/>
          <w:b/>
        </w:rPr>
      </w:pPr>
    </w:p>
    <w:p w14:paraId="0B019583" w14:textId="50BE77F5" w:rsidR="00DF48CF" w:rsidRDefault="0054453C" w:rsidP="0054453C">
      <w:pPr>
        <w:jc w:val="both"/>
        <w:rPr>
          <w:rFonts w:ascii="Arial" w:hAnsi="Arial" w:cs="Arial"/>
          <w:b/>
        </w:rPr>
      </w:pPr>
      <w:r w:rsidRPr="0054453C">
        <w:rPr>
          <w:rFonts w:ascii="Arial" w:hAnsi="Arial" w:cs="Arial"/>
          <w:b/>
        </w:rPr>
        <w:t>KEY RESPONSIBILITIES</w:t>
      </w:r>
      <w:r w:rsidR="00E61DBC">
        <w:rPr>
          <w:rFonts w:ascii="Arial" w:hAnsi="Arial" w:cs="Arial"/>
          <w:b/>
        </w:rPr>
        <w:t xml:space="preserve"> OF THE POST HOLDER</w:t>
      </w:r>
    </w:p>
    <w:p w14:paraId="1ADD05F2" w14:textId="77777777" w:rsidR="00363C7F" w:rsidRPr="00363C7F" w:rsidRDefault="00363C7F" w:rsidP="00363C7F">
      <w:pPr>
        <w:jc w:val="both"/>
        <w:rPr>
          <w:rFonts w:ascii="Arial" w:hAnsi="Arial" w:cs="Arial"/>
        </w:rPr>
      </w:pPr>
    </w:p>
    <w:p w14:paraId="56D1820E" w14:textId="2B1B5B4A" w:rsidR="00DF48CF" w:rsidRPr="00DE52A8" w:rsidRDefault="00DF48CF" w:rsidP="0054453C">
      <w:pPr>
        <w:pStyle w:val="ListParagraph"/>
        <w:numPr>
          <w:ilvl w:val="0"/>
          <w:numId w:val="5"/>
        </w:numPr>
        <w:jc w:val="both"/>
        <w:rPr>
          <w:rFonts w:ascii="Arial" w:hAnsi="Arial" w:cs="Arial"/>
        </w:rPr>
      </w:pPr>
      <w:r w:rsidRPr="00DE52A8">
        <w:rPr>
          <w:rFonts w:ascii="Arial" w:hAnsi="Arial" w:cs="Arial"/>
        </w:rPr>
        <w:t>Conduct research on AI-driven solutions for public sector challenges, particularly in temporary housing, social care, local economy, and sustainability</w:t>
      </w:r>
      <w:r w:rsidR="00D07C6F">
        <w:rPr>
          <w:rFonts w:ascii="Arial" w:hAnsi="Arial" w:cs="Arial"/>
        </w:rPr>
        <w:t>, on a priority basis.</w:t>
      </w:r>
    </w:p>
    <w:p w14:paraId="3E772728" w14:textId="77777777" w:rsidR="00DF48CF" w:rsidRPr="00DE52A8" w:rsidRDefault="00DF48CF" w:rsidP="0054453C">
      <w:pPr>
        <w:pStyle w:val="ListParagraph"/>
        <w:numPr>
          <w:ilvl w:val="0"/>
          <w:numId w:val="5"/>
        </w:numPr>
        <w:jc w:val="both"/>
        <w:rPr>
          <w:rFonts w:ascii="Arial" w:hAnsi="Arial" w:cs="Arial"/>
        </w:rPr>
      </w:pPr>
      <w:r w:rsidRPr="00DE52A8">
        <w:rPr>
          <w:rFonts w:ascii="Arial" w:hAnsi="Arial" w:cs="Arial"/>
        </w:rPr>
        <w:t>Develop predictive models and AI-driven decision-making frameworks to enhance efficiency in homelessness prevention and temporary accommodation allocation.</w:t>
      </w:r>
    </w:p>
    <w:p w14:paraId="7C25FBB9" w14:textId="3DBFEA54" w:rsidR="00DF48CF" w:rsidRPr="00DE52A8" w:rsidRDefault="00BF23CE" w:rsidP="0054453C">
      <w:pPr>
        <w:pStyle w:val="ListParagraph"/>
        <w:numPr>
          <w:ilvl w:val="0"/>
          <w:numId w:val="5"/>
        </w:numPr>
        <w:jc w:val="both"/>
        <w:rPr>
          <w:rFonts w:ascii="Arial" w:hAnsi="Arial" w:cs="Arial"/>
        </w:rPr>
      </w:pPr>
      <w:r w:rsidRPr="00DE52A8">
        <w:rPr>
          <w:rFonts w:ascii="Arial" w:hAnsi="Arial" w:cs="Arial"/>
        </w:rPr>
        <w:t>Contribution to AI-enabled data integration strategies that improve service coordination among public sector departments.</w:t>
      </w:r>
    </w:p>
    <w:p w14:paraId="5836F260" w14:textId="7272C849" w:rsidR="00DF48CF" w:rsidRPr="00DE52A8" w:rsidRDefault="00BF23CE" w:rsidP="0054453C">
      <w:pPr>
        <w:pStyle w:val="ListParagraph"/>
        <w:numPr>
          <w:ilvl w:val="0"/>
          <w:numId w:val="5"/>
        </w:numPr>
        <w:jc w:val="both"/>
        <w:rPr>
          <w:rFonts w:ascii="Arial" w:hAnsi="Arial" w:cs="Arial"/>
        </w:rPr>
      </w:pPr>
      <w:r w:rsidRPr="00DE52A8">
        <w:rPr>
          <w:rFonts w:ascii="Arial" w:hAnsi="Arial" w:cs="Arial"/>
        </w:rPr>
        <w:lastRenderedPageBreak/>
        <w:t>Assist in the development of ethical AI governance frameworks and ensure compliance with data privacy and security regulations.</w:t>
      </w:r>
    </w:p>
    <w:p w14:paraId="4EFD249E" w14:textId="2D3D3797" w:rsidR="00DF48CF" w:rsidRPr="00DE52A8" w:rsidRDefault="00BF23CE" w:rsidP="0054453C">
      <w:pPr>
        <w:pStyle w:val="ListParagraph"/>
        <w:numPr>
          <w:ilvl w:val="0"/>
          <w:numId w:val="5"/>
        </w:numPr>
        <w:jc w:val="both"/>
        <w:rPr>
          <w:rFonts w:ascii="Arial" w:hAnsi="Arial" w:cs="Arial"/>
        </w:rPr>
      </w:pPr>
      <w:r w:rsidRPr="00DE52A8">
        <w:rPr>
          <w:rFonts w:ascii="Arial" w:hAnsi="Arial" w:cs="Arial"/>
        </w:rPr>
        <w:t xml:space="preserve">Collaborate </w:t>
      </w:r>
      <w:r w:rsidR="007225BB">
        <w:rPr>
          <w:rFonts w:ascii="Arial" w:hAnsi="Arial" w:cs="Arial"/>
        </w:rPr>
        <w:t xml:space="preserve">with </w:t>
      </w:r>
      <w:r w:rsidRPr="00DE52A8">
        <w:rPr>
          <w:rFonts w:ascii="Arial" w:hAnsi="Arial" w:cs="Arial"/>
        </w:rPr>
        <w:t>interdisciplinary teams across academia, government, and industry partners to develop AI-driven solutions.</w:t>
      </w:r>
    </w:p>
    <w:p w14:paraId="60728FC6" w14:textId="2213C9DF" w:rsidR="00DF48CF" w:rsidRPr="00DE52A8" w:rsidRDefault="00BF23CE" w:rsidP="0054453C">
      <w:pPr>
        <w:pStyle w:val="ListParagraph"/>
        <w:numPr>
          <w:ilvl w:val="0"/>
          <w:numId w:val="5"/>
        </w:numPr>
        <w:jc w:val="both"/>
        <w:rPr>
          <w:rFonts w:ascii="Arial" w:hAnsi="Arial" w:cs="Arial"/>
        </w:rPr>
      </w:pPr>
      <w:r w:rsidRPr="00DE52A8">
        <w:rPr>
          <w:rFonts w:ascii="Arial" w:hAnsi="Arial" w:cs="Arial"/>
        </w:rPr>
        <w:t>Design and implementation of AI algorithms for economic and social inequality analyses.</w:t>
      </w:r>
    </w:p>
    <w:p w14:paraId="2602789F" w14:textId="1D342318" w:rsidR="00DF48CF" w:rsidRPr="00DE52A8" w:rsidRDefault="00BF23CE" w:rsidP="0054453C">
      <w:pPr>
        <w:pStyle w:val="ListParagraph"/>
        <w:numPr>
          <w:ilvl w:val="0"/>
          <w:numId w:val="5"/>
        </w:numPr>
        <w:jc w:val="both"/>
        <w:rPr>
          <w:rFonts w:ascii="Arial" w:hAnsi="Arial" w:cs="Arial"/>
        </w:rPr>
      </w:pPr>
      <w:r w:rsidRPr="00DE52A8">
        <w:rPr>
          <w:rFonts w:ascii="Arial" w:hAnsi="Arial" w:cs="Arial"/>
        </w:rPr>
        <w:t>Contribute to funding proposals and reports, supporting sustainability, and expansion of AI research initiatives.</w:t>
      </w:r>
    </w:p>
    <w:p w14:paraId="47DA2F7F" w14:textId="6DA1980B" w:rsidR="00DF48CF" w:rsidRDefault="00BF23CE" w:rsidP="0054453C">
      <w:pPr>
        <w:pStyle w:val="ListParagraph"/>
        <w:numPr>
          <w:ilvl w:val="0"/>
          <w:numId w:val="5"/>
        </w:numPr>
        <w:jc w:val="both"/>
        <w:rPr>
          <w:rFonts w:ascii="Arial" w:hAnsi="Arial" w:cs="Arial"/>
        </w:rPr>
      </w:pPr>
      <w:r w:rsidRPr="00DE52A8">
        <w:rPr>
          <w:rFonts w:ascii="Arial" w:hAnsi="Arial" w:cs="Arial"/>
        </w:rPr>
        <w:t>Publish findings in leading academic</w:t>
      </w:r>
      <w:r w:rsidRPr="0054453C">
        <w:rPr>
          <w:rFonts w:ascii="Arial" w:hAnsi="Arial" w:cs="Arial"/>
        </w:rPr>
        <w:t xml:space="preserve"> journals and present them at conferences.</w:t>
      </w:r>
    </w:p>
    <w:p w14:paraId="3AF0EE65" w14:textId="63D4135A" w:rsidR="0054453C" w:rsidRPr="00B82BCA" w:rsidRDefault="00BF23CE" w:rsidP="0054453C">
      <w:pPr>
        <w:numPr>
          <w:ilvl w:val="0"/>
          <w:numId w:val="5"/>
        </w:numPr>
        <w:jc w:val="both"/>
        <w:rPr>
          <w:rFonts w:ascii="Arial" w:hAnsi="Arial" w:cs="Arial"/>
          <w:bCs/>
        </w:rPr>
      </w:pPr>
      <w:r w:rsidRPr="00B82BCA">
        <w:rPr>
          <w:rFonts w:ascii="Arial" w:hAnsi="Arial" w:cs="Arial"/>
          <w:bCs/>
        </w:rPr>
        <w:t>They participate in regular project team meetings and actively contribute to review meetings.</w:t>
      </w:r>
    </w:p>
    <w:p w14:paraId="47F65FB9" w14:textId="72CC1BA9" w:rsidR="0054453C" w:rsidRPr="00B82BCA" w:rsidRDefault="00BF23CE" w:rsidP="0054453C">
      <w:pPr>
        <w:numPr>
          <w:ilvl w:val="0"/>
          <w:numId w:val="5"/>
        </w:numPr>
        <w:jc w:val="both"/>
        <w:rPr>
          <w:rFonts w:ascii="Arial" w:hAnsi="Arial" w:cs="Arial"/>
          <w:bCs/>
        </w:rPr>
      </w:pPr>
      <w:r w:rsidRPr="00B82BCA">
        <w:rPr>
          <w:rFonts w:ascii="Arial" w:hAnsi="Arial" w:cs="Arial"/>
          <w:bCs/>
        </w:rPr>
        <w:t>Ensure compliance with University Health &amp; Safety requirements and regulations and apply the University’s Equality, Diversity, and Inclusion</w:t>
      </w:r>
      <w:r>
        <w:rPr>
          <w:rFonts w:ascii="Arial" w:hAnsi="Arial" w:cs="Arial"/>
          <w:bCs/>
        </w:rPr>
        <w:t xml:space="preserve"> (EDI)</w:t>
      </w:r>
      <w:r w:rsidRPr="00B82BCA">
        <w:rPr>
          <w:rFonts w:ascii="Arial" w:hAnsi="Arial" w:cs="Arial"/>
          <w:bCs/>
        </w:rPr>
        <w:t xml:space="preserve"> policy in general conduct.</w:t>
      </w:r>
    </w:p>
    <w:p w14:paraId="4F3A520E" w14:textId="77777777" w:rsidR="00DE52A8" w:rsidRDefault="00DE52A8" w:rsidP="00DE52A8">
      <w:pPr>
        <w:jc w:val="both"/>
        <w:rPr>
          <w:rFonts w:ascii="Arial" w:hAnsi="Arial" w:cs="Arial"/>
        </w:rPr>
      </w:pPr>
    </w:p>
    <w:p w14:paraId="61E33F46" w14:textId="70429937" w:rsidR="00DE52A8" w:rsidRPr="00DD741F" w:rsidRDefault="00BF23CE" w:rsidP="00DE52A8">
      <w:pPr>
        <w:jc w:val="both"/>
        <w:rPr>
          <w:rFonts w:ascii="Arial" w:hAnsi="Arial" w:cs="Arial"/>
          <w:bCs/>
        </w:rPr>
      </w:pPr>
      <w:r w:rsidRPr="00B82BCA">
        <w:rPr>
          <w:rFonts w:ascii="Arial" w:hAnsi="Arial" w:cs="Arial"/>
          <w:bCs/>
        </w:rPr>
        <w:t>This document outlines the duties required for the Research Assistant’s post and indicates the level of responsibility.</w:t>
      </w:r>
      <w:r w:rsidR="00DE52A8" w:rsidRPr="00B82BCA">
        <w:rPr>
          <w:rFonts w:ascii="Arial" w:hAnsi="Arial" w:cs="Arial"/>
          <w:bCs/>
        </w:rPr>
        <w:t xml:space="preserve"> </w:t>
      </w:r>
      <w:r w:rsidRPr="00B82BCA">
        <w:rPr>
          <w:rFonts w:ascii="Arial" w:hAnsi="Arial" w:cs="Arial"/>
          <w:bCs/>
        </w:rPr>
        <w:t>It is not a comprehensive or exhaustive list, and duties may vary by project team.</w:t>
      </w:r>
    </w:p>
    <w:p w14:paraId="65FF5D68" w14:textId="77777777" w:rsidR="00DE52A8" w:rsidRDefault="00DE52A8" w:rsidP="00DE52A8">
      <w:pPr>
        <w:jc w:val="both"/>
        <w:rPr>
          <w:rFonts w:ascii="Arial" w:hAnsi="Arial" w:cs="Arial"/>
        </w:rPr>
      </w:pPr>
    </w:p>
    <w:p w14:paraId="10AF5E16" w14:textId="6D9D2834" w:rsidR="00DE52A8" w:rsidRPr="00B82BCA" w:rsidRDefault="00BF23CE" w:rsidP="00DE52A8">
      <w:pPr>
        <w:jc w:val="both"/>
        <w:rPr>
          <w:rFonts w:ascii="Arial" w:hAnsi="Arial" w:cs="Arial"/>
        </w:rPr>
      </w:pPr>
      <w:r w:rsidRPr="00B82BCA">
        <w:rPr>
          <w:rFonts w:ascii="Arial" w:hAnsi="Arial" w:cs="Arial"/>
        </w:rPr>
        <w:t>The postholders will be based at the School of Architecture, Computing, and Engineering (ACE) at the University of East London, Docklands Campus, London, UK.</w:t>
      </w:r>
      <w:r w:rsidR="00DE52A8" w:rsidRPr="00B82BCA">
        <w:rPr>
          <w:rFonts w:ascii="Arial" w:hAnsi="Arial" w:cs="Arial"/>
        </w:rPr>
        <w:t xml:space="preserve"> </w:t>
      </w:r>
    </w:p>
    <w:p w14:paraId="6DD7ACFF" w14:textId="77777777" w:rsidR="00DE52A8" w:rsidRDefault="00DE52A8" w:rsidP="00DE52A8">
      <w:pPr>
        <w:jc w:val="both"/>
        <w:rPr>
          <w:rFonts w:ascii="Arial" w:hAnsi="Arial" w:cs="Arial"/>
        </w:rPr>
      </w:pPr>
    </w:p>
    <w:p w14:paraId="5587A14E" w14:textId="77777777" w:rsidR="00DE52A8" w:rsidRPr="00B82BCA" w:rsidRDefault="00DE52A8" w:rsidP="00DE52A8">
      <w:pPr>
        <w:jc w:val="center"/>
        <w:rPr>
          <w:rFonts w:ascii="Arial" w:hAnsi="Arial" w:cs="Arial"/>
          <w:b/>
        </w:rPr>
      </w:pPr>
      <w:r w:rsidRPr="00B82BCA">
        <w:rPr>
          <w:rFonts w:ascii="Arial" w:hAnsi="Arial" w:cs="Arial"/>
          <w:b/>
        </w:rPr>
        <w:t>PERSON SPECIFICATION</w:t>
      </w:r>
    </w:p>
    <w:p w14:paraId="4F440B72" w14:textId="77777777" w:rsidR="00DE52A8" w:rsidRPr="00B82BCA" w:rsidRDefault="00DE52A8" w:rsidP="00DE52A8">
      <w:pPr>
        <w:jc w:val="both"/>
        <w:rPr>
          <w:rFonts w:ascii="Arial" w:hAnsi="Arial" w:cs="Arial"/>
          <w:b/>
        </w:rPr>
      </w:pPr>
    </w:p>
    <w:p w14:paraId="0077F3A7" w14:textId="6DC0D981" w:rsidR="00DE52A8" w:rsidRPr="00B82BCA" w:rsidRDefault="00BF23CE" w:rsidP="00DE52A8">
      <w:pPr>
        <w:rPr>
          <w:rFonts w:ascii="Arial" w:hAnsi="Arial" w:cs="Arial"/>
          <w:b/>
        </w:rPr>
      </w:pPr>
      <w:r w:rsidRPr="00B82BCA">
        <w:rPr>
          <w:rFonts w:ascii="Arial" w:hAnsi="Arial" w:cs="Arial"/>
          <w:b/>
        </w:rPr>
        <w:t>EDUCATION, QUALIFICATIONS, AND ACHIEVEMENTS</w:t>
      </w:r>
    </w:p>
    <w:p w14:paraId="14CAFBFA" w14:textId="77777777" w:rsidR="00DE52A8" w:rsidRDefault="00DE52A8" w:rsidP="00DE52A8">
      <w:pPr>
        <w:jc w:val="both"/>
        <w:rPr>
          <w:rFonts w:ascii="Arial" w:hAnsi="Arial" w:cs="Arial"/>
          <w:b/>
        </w:rPr>
      </w:pPr>
      <w:r w:rsidRPr="00B82BCA">
        <w:rPr>
          <w:rFonts w:ascii="Arial" w:hAnsi="Arial" w:cs="Arial"/>
          <w:b/>
        </w:rPr>
        <w:t>Essential</w:t>
      </w:r>
    </w:p>
    <w:p w14:paraId="042E51FD" w14:textId="7AF14268" w:rsidR="00BF23CE" w:rsidRPr="00BF23CE" w:rsidRDefault="00DE52A8" w:rsidP="00547F75">
      <w:pPr>
        <w:numPr>
          <w:ilvl w:val="0"/>
          <w:numId w:val="9"/>
        </w:numPr>
        <w:spacing w:before="100" w:beforeAutospacing="1" w:after="100" w:afterAutospacing="1"/>
        <w:rPr>
          <w:rFonts w:ascii="Aptos" w:eastAsia="Times New Roman" w:hAnsi="Aptos"/>
          <w:color w:val="000000"/>
          <w:sz w:val="24"/>
          <w:szCs w:val="24"/>
        </w:rPr>
      </w:pPr>
      <w:r w:rsidRPr="00BF23CE">
        <w:rPr>
          <w:rFonts w:ascii="Aptos" w:eastAsia="Times New Roman" w:hAnsi="Aptos"/>
          <w:color w:val="000000"/>
          <w:sz w:val="24"/>
          <w:szCs w:val="24"/>
        </w:rPr>
        <w:t xml:space="preserve">RA: Master’s degree in data science, Artificial Intelligence, Computer Science, </w:t>
      </w:r>
    </w:p>
    <w:p w14:paraId="63B144F8" w14:textId="60C6D810" w:rsidR="00DE52A8" w:rsidRPr="00BF23CE" w:rsidRDefault="00BF23CE" w:rsidP="00BF23CE">
      <w:pPr>
        <w:numPr>
          <w:ilvl w:val="0"/>
          <w:numId w:val="9"/>
        </w:numPr>
        <w:rPr>
          <w:rFonts w:ascii="Aptos" w:eastAsia="Times New Roman" w:hAnsi="Aptos"/>
          <w:color w:val="000000"/>
          <w:sz w:val="24"/>
          <w:szCs w:val="24"/>
        </w:rPr>
      </w:pPr>
      <w:r w:rsidRPr="00BF23CE">
        <w:rPr>
          <w:rFonts w:ascii="Aptos" w:eastAsia="Times New Roman" w:hAnsi="Aptos"/>
          <w:color w:val="000000"/>
          <w:sz w:val="24"/>
          <w:szCs w:val="24"/>
        </w:rPr>
        <w:t>Strong experience in machine learning and AI model development in</w:t>
      </w:r>
      <w:r w:rsidRPr="00BF23CE">
        <w:rPr>
          <w:rFonts w:ascii="Aptos" w:eastAsia="Times New Roman" w:hAnsi="Aptos"/>
          <w:color w:val="000000"/>
          <w:sz w:val="24"/>
          <w:szCs w:val="24"/>
          <w:u w:val="single"/>
        </w:rPr>
        <w:t xml:space="preserve"> </w:t>
      </w:r>
      <w:r w:rsidRPr="00BF23CE">
        <w:rPr>
          <w:rFonts w:ascii="Aptos" w:eastAsia="Times New Roman" w:hAnsi="Aptos"/>
          <w:color w:val="000000"/>
          <w:sz w:val="24"/>
          <w:szCs w:val="24"/>
        </w:rPr>
        <w:t>Python</w:t>
      </w:r>
      <w:r w:rsidRPr="00BF23CE">
        <w:rPr>
          <w:rFonts w:ascii="Aptos" w:eastAsia="Times New Roman" w:hAnsi="Aptos"/>
          <w:color w:val="000000"/>
          <w:sz w:val="24"/>
          <w:szCs w:val="24"/>
          <w:u w:val="single"/>
        </w:rPr>
        <w:t>.</w:t>
      </w:r>
      <w:r w:rsidR="00DE52A8" w:rsidRPr="00BF23CE">
        <w:rPr>
          <w:rFonts w:ascii="Aptos" w:eastAsia="Times New Roman" w:hAnsi="Aptos"/>
          <w:color w:val="000000"/>
          <w:sz w:val="24"/>
          <w:szCs w:val="24"/>
          <w:u w:val="single"/>
        </w:rPr>
        <w:t xml:space="preserve"> </w:t>
      </w:r>
      <w:r w:rsidR="00DE52A8" w:rsidRPr="00BF23CE">
        <w:rPr>
          <w:rFonts w:ascii="Arial" w:hAnsi="Arial" w:cs="Arial"/>
        </w:rPr>
        <w:t>(A/C)</w:t>
      </w:r>
    </w:p>
    <w:p w14:paraId="22AFC772" w14:textId="77777777" w:rsidR="00DE52A8" w:rsidRDefault="00DE52A8" w:rsidP="00DE52A8">
      <w:pPr>
        <w:numPr>
          <w:ilvl w:val="0"/>
          <w:numId w:val="9"/>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Expertise in database management and data integration from structured and unstructured sources. </w:t>
      </w:r>
      <w:r w:rsidRPr="00B82BCA">
        <w:rPr>
          <w:rFonts w:ascii="Arial" w:hAnsi="Arial" w:cs="Arial"/>
        </w:rPr>
        <w:t>(A/C)</w:t>
      </w:r>
    </w:p>
    <w:p w14:paraId="5DD809E4" w14:textId="77777777" w:rsidR="00DE52A8" w:rsidRDefault="00DE52A8" w:rsidP="00DE52A8">
      <w:pPr>
        <w:numPr>
          <w:ilvl w:val="0"/>
          <w:numId w:val="9"/>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Ability to design explainable AI systems and interpret AI model outputs. </w:t>
      </w:r>
      <w:r w:rsidRPr="00B82BCA">
        <w:rPr>
          <w:rFonts w:ascii="Arial" w:hAnsi="Arial" w:cs="Arial"/>
        </w:rPr>
        <w:t>(A/C)</w:t>
      </w:r>
    </w:p>
    <w:p w14:paraId="4400653E" w14:textId="77777777" w:rsidR="00DE52A8" w:rsidRPr="00AC3643" w:rsidRDefault="00DE52A8" w:rsidP="00DE52A8">
      <w:pPr>
        <w:numPr>
          <w:ilvl w:val="0"/>
          <w:numId w:val="9"/>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Excellent communication and project management skills. </w:t>
      </w:r>
      <w:r w:rsidRPr="00B82BCA">
        <w:rPr>
          <w:rFonts w:ascii="Arial" w:hAnsi="Arial" w:cs="Arial"/>
        </w:rPr>
        <w:t>(A/C)</w:t>
      </w:r>
    </w:p>
    <w:p w14:paraId="5E38C733" w14:textId="77777777" w:rsidR="00DE52A8" w:rsidRDefault="00DE52A8" w:rsidP="00DE52A8">
      <w:pPr>
        <w:jc w:val="both"/>
        <w:rPr>
          <w:rFonts w:ascii="Arial" w:hAnsi="Arial" w:cs="Arial"/>
          <w:b/>
        </w:rPr>
      </w:pPr>
      <w:r w:rsidRPr="00B82BCA">
        <w:rPr>
          <w:rFonts w:ascii="Arial" w:hAnsi="Arial" w:cs="Arial"/>
          <w:b/>
        </w:rPr>
        <w:t>Desirable</w:t>
      </w:r>
    </w:p>
    <w:p w14:paraId="433EDAE6" w14:textId="77777777" w:rsidR="00DE52A8" w:rsidRPr="00B82BCA" w:rsidRDefault="00DE52A8" w:rsidP="00DE52A8">
      <w:pPr>
        <w:jc w:val="both"/>
        <w:rPr>
          <w:rFonts w:ascii="Arial" w:hAnsi="Arial" w:cs="Arial"/>
          <w:b/>
        </w:rPr>
      </w:pPr>
    </w:p>
    <w:p w14:paraId="4790C3CC" w14:textId="16B80FF0" w:rsidR="007225BB" w:rsidRPr="007225BB" w:rsidRDefault="007225BB" w:rsidP="007225BB">
      <w:pPr>
        <w:numPr>
          <w:ilvl w:val="0"/>
          <w:numId w:val="11"/>
        </w:numPr>
        <w:spacing w:before="100" w:beforeAutospacing="1" w:after="100" w:afterAutospacing="1"/>
        <w:rPr>
          <w:rFonts w:ascii="Aptos" w:eastAsia="Times New Roman" w:hAnsi="Aptos"/>
          <w:color w:val="000000"/>
          <w:sz w:val="24"/>
          <w:szCs w:val="24"/>
        </w:rPr>
      </w:pPr>
      <w:r w:rsidRPr="00BF23CE">
        <w:rPr>
          <w:rFonts w:ascii="Aptos" w:eastAsia="Times New Roman" w:hAnsi="Aptos"/>
          <w:color w:val="000000"/>
          <w:sz w:val="24"/>
          <w:szCs w:val="24"/>
        </w:rPr>
        <w:t xml:space="preserve">PhD in Data Science, Artificial Intelligence, Computer Science, or a related field. </w:t>
      </w:r>
      <w:r w:rsidRPr="00BF23CE">
        <w:rPr>
          <w:rFonts w:ascii="Arial" w:hAnsi="Arial" w:cs="Arial"/>
        </w:rPr>
        <w:t>(A/C)</w:t>
      </w:r>
    </w:p>
    <w:p w14:paraId="6CCFC76C" w14:textId="235ACEA3" w:rsidR="007225BB" w:rsidRPr="007225BB" w:rsidRDefault="0012180C" w:rsidP="007225BB">
      <w:pPr>
        <w:numPr>
          <w:ilvl w:val="0"/>
          <w:numId w:val="11"/>
        </w:numPr>
        <w:spacing w:before="100" w:beforeAutospacing="1" w:after="100" w:afterAutospacing="1"/>
        <w:rPr>
          <w:rFonts w:ascii="Aptos" w:eastAsia="Times New Roman" w:hAnsi="Aptos"/>
          <w:color w:val="000000"/>
          <w:sz w:val="24"/>
          <w:szCs w:val="24"/>
        </w:rPr>
      </w:pPr>
      <w:r>
        <w:rPr>
          <w:rFonts w:ascii="Aptos" w:eastAsia="Times New Roman" w:hAnsi="Aptos"/>
          <w:color w:val="000000"/>
          <w:sz w:val="24"/>
          <w:szCs w:val="24"/>
        </w:rPr>
        <w:t xml:space="preserve">Experience with public </w:t>
      </w:r>
      <w:r w:rsidR="007225BB">
        <w:rPr>
          <w:rFonts w:ascii="Aptos" w:eastAsia="Times New Roman" w:hAnsi="Aptos"/>
          <w:color w:val="000000"/>
          <w:sz w:val="24"/>
          <w:szCs w:val="24"/>
        </w:rPr>
        <w:t xml:space="preserve">datasets and public sector data systems. </w:t>
      </w:r>
      <w:r w:rsidR="007225BB" w:rsidRPr="00B82BCA">
        <w:rPr>
          <w:rFonts w:ascii="Arial" w:hAnsi="Arial" w:cs="Arial"/>
        </w:rPr>
        <w:t>(A/C)</w:t>
      </w:r>
    </w:p>
    <w:p w14:paraId="5C49D818" w14:textId="2691EF29" w:rsidR="00DE52A8" w:rsidRPr="00B82BCA" w:rsidRDefault="00DE52A8" w:rsidP="00DE52A8">
      <w:pPr>
        <w:numPr>
          <w:ilvl w:val="0"/>
          <w:numId w:val="11"/>
        </w:numPr>
        <w:contextualSpacing/>
        <w:rPr>
          <w:rFonts w:ascii="Arial" w:hAnsi="Arial" w:cs="Arial"/>
        </w:rPr>
      </w:pPr>
      <w:r w:rsidRPr="00B82BCA">
        <w:rPr>
          <w:rFonts w:ascii="Arial" w:hAnsi="Arial" w:cs="Arial"/>
        </w:rPr>
        <w:t>Experience in academic paper writing. (A/C)</w:t>
      </w:r>
    </w:p>
    <w:p w14:paraId="17F3E9E3" w14:textId="4D9DEB42" w:rsidR="00DE52A8" w:rsidRPr="00B82BCA" w:rsidRDefault="00BF23CE" w:rsidP="00DE52A8">
      <w:pPr>
        <w:numPr>
          <w:ilvl w:val="0"/>
          <w:numId w:val="11"/>
        </w:numPr>
        <w:jc w:val="both"/>
        <w:rPr>
          <w:rFonts w:ascii="Arial" w:hAnsi="Arial" w:cs="Arial"/>
        </w:rPr>
      </w:pPr>
      <w:r w:rsidRPr="00B82BCA">
        <w:rPr>
          <w:rFonts w:ascii="Arial" w:hAnsi="Arial" w:cs="Arial"/>
        </w:rPr>
        <w:t>Experience of working in research project(s).</w:t>
      </w:r>
      <w:r w:rsidR="00DE52A8" w:rsidRPr="00B82BCA">
        <w:rPr>
          <w:rFonts w:ascii="Arial" w:hAnsi="Arial" w:cs="Arial"/>
        </w:rPr>
        <w:t xml:space="preserve"> (A/C)</w:t>
      </w:r>
    </w:p>
    <w:p w14:paraId="036062CA" w14:textId="77777777" w:rsidR="00DE52A8" w:rsidRDefault="00DE52A8" w:rsidP="00DE52A8">
      <w:pPr>
        <w:pStyle w:val="ListParagraph"/>
        <w:numPr>
          <w:ilvl w:val="0"/>
          <w:numId w:val="11"/>
        </w:numPr>
        <w:jc w:val="both"/>
        <w:rPr>
          <w:rFonts w:ascii="Arial" w:hAnsi="Arial" w:cs="Arial"/>
        </w:rPr>
      </w:pPr>
      <w:r w:rsidRPr="00B82BCA">
        <w:rPr>
          <w:rFonts w:ascii="Arial" w:hAnsi="Arial" w:cs="Arial"/>
        </w:rPr>
        <w:t>Critical thinking skills. (A/C)</w:t>
      </w:r>
    </w:p>
    <w:p w14:paraId="23BA9123" w14:textId="50F7B247" w:rsidR="00DE52A8" w:rsidRPr="004833D5" w:rsidRDefault="00BF23CE" w:rsidP="00DE52A8">
      <w:pPr>
        <w:numPr>
          <w:ilvl w:val="0"/>
          <w:numId w:val="11"/>
        </w:numPr>
        <w:spacing w:before="100" w:beforeAutospacing="1" w:after="100" w:afterAutospacing="1"/>
        <w:rPr>
          <w:rFonts w:ascii="Arial" w:hAnsi="Arial" w:cs="Arial"/>
          <w:b/>
        </w:rPr>
      </w:pPr>
      <w:r w:rsidRPr="004833D5">
        <w:rPr>
          <w:rFonts w:ascii="Aptos" w:eastAsia="Times New Roman" w:hAnsi="Aptos"/>
          <w:color w:val="000000"/>
          <w:sz w:val="24"/>
          <w:szCs w:val="24"/>
        </w:rPr>
        <w:t>Proficiency in data visualisation tools (e.g. Power BI and Tableau), NLP, and LLM.</w:t>
      </w:r>
      <w:r w:rsidR="00DE52A8" w:rsidRPr="004833D5">
        <w:rPr>
          <w:rFonts w:ascii="Aptos" w:eastAsia="Times New Roman" w:hAnsi="Aptos"/>
          <w:color w:val="000000"/>
          <w:sz w:val="24"/>
          <w:szCs w:val="24"/>
        </w:rPr>
        <w:t xml:space="preserve"> </w:t>
      </w:r>
    </w:p>
    <w:p w14:paraId="475EB691" w14:textId="77777777" w:rsidR="00DE52A8" w:rsidRPr="004833D5" w:rsidRDefault="00DE52A8" w:rsidP="00DE52A8">
      <w:pPr>
        <w:spacing w:before="100" w:beforeAutospacing="1" w:after="100" w:afterAutospacing="1"/>
        <w:rPr>
          <w:rFonts w:ascii="Arial" w:hAnsi="Arial" w:cs="Arial"/>
          <w:b/>
        </w:rPr>
      </w:pPr>
      <w:r w:rsidRPr="004833D5">
        <w:rPr>
          <w:rFonts w:ascii="Arial" w:hAnsi="Arial" w:cs="Arial"/>
          <w:b/>
        </w:rPr>
        <w:t xml:space="preserve">KNOWLEDGE AND EXPERIENCE: </w:t>
      </w:r>
    </w:p>
    <w:p w14:paraId="178EC420" w14:textId="77777777" w:rsidR="00DE52A8" w:rsidRPr="00B82BCA" w:rsidRDefault="00DE52A8" w:rsidP="00DE52A8">
      <w:pPr>
        <w:jc w:val="both"/>
        <w:rPr>
          <w:rFonts w:ascii="Arial" w:hAnsi="Arial" w:cs="Arial"/>
          <w:b/>
          <w:bCs/>
        </w:rPr>
      </w:pPr>
      <w:r w:rsidRPr="00B82BCA">
        <w:rPr>
          <w:rFonts w:ascii="Arial" w:hAnsi="Arial" w:cs="Arial"/>
          <w:b/>
          <w:bCs/>
        </w:rPr>
        <w:t>Essential</w:t>
      </w:r>
    </w:p>
    <w:p w14:paraId="5B06C53B" w14:textId="53DDF0B6" w:rsidR="00DE52A8" w:rsidRPr="00B82BCA" w:rsidRDefault="00BF23CE" w:rsidP="00DE52A8">
      <w:pPr>
        <w:pStyle w:val="ListParagraph"/>
        <w:numPr>
          <w:ilvl w:val="0"/>
          <w:numId w:val="12"/>
        </w:numPr>
        <w:jc w:val="both"/>
        <w:rPr>
          <w:rFonts w:ascii="Arial" w:hAnsi="Arial" w:cs="Arial"/>
        </w:rPr>
      </w:pPr>
      <w:r w:rsidRPr="00B82BCA">
        <w:rPr>
          <w:rFonts w:ascii="Arial" w:hAnsi="Arial" w:cs="Arial"/>
        </w:rPr>
        <w:t>Research experience</w:t>
      </w:r>
      <w:r>
        <w:rPr>
          <w:rFonts w:ascii="Arial" w:hAnsi="Arial" w:cs="Arial"/>
        </w:rPr>
        <w:t xml:space="preserve"> or extensive project management experience</w:t>
      </w:r>
      <w:r w:rsidRPr="00B82BCA">
        <w:rPr>
          <w:rFonts w:ascii="Arial" w:hAnsi="Arial" w:cs="Arial"/>
        </w:rPr>
        <w:t>.</w:t>
      </w:r>
      <w:r w:rsidR="00DE52A8" w:rsidRPr="00B82BCA">
        <w:rPr>
          <w:rFonts w:ascii="Arial" w:hAnsi="Arial" w:cs="Arial"/>
        </w:rPr>
        <w:t xml:space="preserve"> (A)</w:t>
      </w:r>
    </w:p>
    <w:p w14:paraId="2DC95ED2" w14:textId="4932A59F" w:rsidR="00DE52A8" w:rsidRPr="00B82BCA" w:rsidRDefault="00BF23CE" w:rsidP="00DE52A8">
      <w:pPr>
        <w:pStyle w:val="ListParagraph"/>
        <w:numPr>
          <w:ilvl w:val="0"/>
          <w:numId w:val="12"/>
        </w:numPr>
        <w:rPr>
          <w:rFonts w:ascii="Arial" w:hAnsi="Arial" w:cs="Arial"/>
        </w:rPr>
      </w:pPr>
      <w:r w:rsidRPr="00B82BCA">
        <w:rPr>
          <w:rFonts w:ascii="Arial" w:hAnsi="Arial" w:cs="Arial"/>
        </w:rPr>
        <w:t>Demonstrable experience working on deadlines.</w:t>
      </w:r>
      <w:r w:rsidR="00DE52A8" w:rsidRPr="00B82BCA">
        <w:rPr>
          <w:rFonts w:ascii="Arial" w:hAnsi="Arial" w:cs="Arial"/>
        </w:rPr>
        <w:t xml:space="preserve"> (A/I)</w:t>
      </w:r>
    </w:p>
    <w:p w14:paraId="214777D5" w14:textId="77777777" w:rsidR="00DE52A8" w:rsidRPr="00B82BCA" w:rsidRDefault="00DE52A8" w:rsidP="00DE52A8">
      <w:pPr>
        <w:rPr>
          <w:rFonts w:ascii="Arial" w:hAnsi="Arial" w:cs="Arial"/>
          <w:b/>
          <w:bCs/>
        </w:rPr>
      </w:pPr>
      <w:r w:rsidRPr="00B82BCA">
        <w:rPr>
          <w:rFonts w:ascii="Arial" w:hAnsi="Arial" w:cs="Arial"/>
          <w:b/>
          <w:bCs/>
        </w:rPr>
        <w:t>Desirable criteria</w:t>
      </w:r>
    </w:p>
    <w:p w14:paraId="4DCCDC2D" w14:textId="2C2FE473" w:rsidR="00DE52A8" w:rsidRPr="00B82BCA" w:rsidRDefault="00BF23CE" w:rsidP="00DE52A8">
      <w:pPr>
        <w:pStyle w:val="ListParagraph"/>
        <w:numPr>
          <w:ilvl w:val="0"/>
          <w:numId w:val="13"/>
        </w:numPr>
        <w:rPr>
          <w:rFonts w:ascii="Arial" w:hAnsi="Arial" w:cs="Arial"/>
        </w:rPr>
      </w:pPr>
      <w:r w:rsidRPr="00B82BCA">
        <w:rPr>
          <w:rFonts w:ascii="Arial" w:hAnsi="Arial" w:cs="Arial"/>
        </w:rPr>
        <w:t>Experience of publishing research in peer-review forums.</w:t>
      </w:r>
      <w:r w:rsidR="00DE52A8" w:rsidRPr="00B82BCA">
        <w:rPr>
          <w:rFonts w:ascii="Arial" w:hAnsi="Arial" w:cs="Arial"/>
        </w:rPr>
        <w:t xml:space="preserve"> (A/I)</w:t>
      </w:r>
    </w:p>
    <w:p w14:paraId="47279439" w14:textId="77777777" w:rsidR="00DE52A8" w:rsidRPr="00B82BCA" w:rsidRDefault="00DE52A8" w:rsidP="00DE52A8">
      <w:pPr>
        <w:jc w:val="both"/>
        <w:rPr>
          <w:rFonts w:ascii="Arial" w:hAnsi="Arial" w:cs="Arial"/>
        </w:rPr>
      </w:pPr>
    </w:p>
    <w:p w14:paraId="546E1B6F" w14:textId="77777777" w:rsidR="00DE52A8" w:rsidRPr="00B82BCA" w:rsidRDefault="00DE52A8" w:rsidP="00DE52A8">
      <w:pPr>
        <w:rPr>
          <w:rFonts w:ascii="Arial" w:hAnsi="Arial" w:cs="Arial"/>
          <w:b/>
        </w:rPr>
      </w:pPr>
      <w:r w:rsidRPr="00B82BCA">
        <w:rPr>
          <w:rFonts w:ascii="Arial" w:hAnsi="Arial" w:cs="Arial"/>
          <w:b/>
        </w:rPr>
        <w:t>SKILLS AND ABILITIES:</w:t>
      </w:r>
    </w:p>
    <w:p w14:paraId="1F1F4B2A" w14:textId="77777777" w:rsidR="00DE52A8" w:rsidRPr="00B82BCA" w:rsidRDefault="00DE52A8" w:rsidP="00DE52A8">
      <w:pPr>
        <w:jc w:val="both"/>
        <w:rPr>
          <w:rFonts w:ascii="Arial" w:hAnsi="Arial" w:cs="Arial"/>
          <w:b/>
          <w:bCs/>
        </w:rPr>
      </w:pPr>
      <w:r w:rsidRPr="00B82BCA">
        <w:rPr>
          <w:rFonts w:ascii="Arial" w:hAnsi="Arial" w:cs="Arial"/>
          <w:b/>
          <w:bCs/>
        </w:rPr>
        <w:t>Essential</w:t>
      </w:r>
    </w:p>
    <w:p w14:paraId="0E935BEF" w14:textId="1CBDFADE" w:rsidR="00DE52A8" w:rsidRPr="00B82BCA" w:rsidRDefault="00BF23CE" w:rsidP="00DE52A8">
      <w:pPr>
        <w:pStyle w:val="ListParagraph"/>
        <w:numPr>
          <w:ilvl w:val="0"/>
          <w:numId w:val="12"/>
        </w:numPr>
        <w:jc w:val="both"/>
        <w:rPr>
          <w:rFonts w:ascii="Arial" w:hAnsi="Arial" w:cs="Arial"/>
          <w:b/>
          <w:bCs/>
        </w:rPr>
      </w:pPr>
      <w:r w:rsidRPr="00B82BCA">
        <w:rPr>
          <w:rFonts w:ascii="Arial" w:hAnsi="Arial" w:cs="Arial"/>
        </w:rPr>
        <w:t>Excellent oral and written communication skills and the ability to produce peer-reviewed publications and other research outputs such as reports and oral presentations.</w:t>
      </w:r>
      <w:r w:rsidR="00DE52A8" w:rsidRPr="00B82BCA">
        <w:rPr>
          <w:rFonts w:ascii="Arial" w:hAnsi="Arial" w:cs="Arial"/>
        </w:rPr>
        <w:t xml:space="preserve"> (A/I)</w:t>
      </w:r>
    </w:p>
    <w:p w14:paraId="463A92DA" w14:textId="4097664B" w:rsidR="00DE52A8" w:rsidRPr="00B82BCA" w:rsidRDefault="0012180C" w:rsidP="00DE52A8">
      <w:pPr>
        <w:pStyle w:val="ListParagraph"/>
        <w:numPr>
          <w:ilvl w:val="0"/>
          <w:numId w:val="12"/>
        </w:numPr>
        <w:jc w:val="both"/>
        <w:rPr>
          <w:rFonts w:ascii="Arial" w:hAnsi="Arial" w:cs="Arial"/>
        </w:rPr>
      </w:pPr>
      <w:r>
        <w:rPr>
          <w:rFonts w:ascii="Arial" w:hAnsi="Arial" w:cs="Arial"/>
        </w:rPr>
        <w:t>A</w:t>
      </w:r>
      <w:r w:rsidR="00BF23CE" w:rsidRPr="00B82BCA">
        <w:rPr>
          <w:rFonts w:ascii="Arial" w:hAnsi="Arial" w:cs="Arial"/>
        </w:rPr>
        <w:t>b</w:t>
      </w:r>
      <w:r>
        <w:rPr>
          <w:rFonts w:ascii="Arial" w:hAnsi="Arial" w:cs="Arial"/>
        </w:rPr>
        <w:t>ility</w:t>
      </w:r>
      <w:r w:rsidR="00BF23CE" w:rsidRPr="00B82BCA">
        <w:rPr>
          <w:rFonts w:ascii="Arial" w:hAnsi="Arial" w:cs="Arial"/>
        </w:rPr>
        <w:t xml:space="preserve"> to plan and prioritise workloads, ensuring deadlines are met, and keeping clear and appropriate records.</w:t>
      </w:r>
      <w:r w:rsidR="00DE52A8" w:rsidRPr="00B82BCA">
        <w:rPr>
          <w:rFonts w:ascii="Arial" w:hAnsi="Arial" w:cs="Arial"/>
        </w:rPr>
        <w:t xml:space="preserve"> (A/I) </w:t>
      </w:r>
    </w:p>
    <w:p w14:paraId="0A5E91FE" w14:textId="77777777" w:rsidR="00DE52A8" w:rsidRPr="00B82BCA" w:rsidRDefault="00DE52A8" w:rsidP="00DE52A8">
      <w:pPr>
        <w:jc w:val="both"/>
        <w:rPr>
          <w:rFonts w:ascii="Arial" w:hAnsi="Arial" w:cs="Arial"/>
          <w:b/>
          <w:bCs/>
        </w:rPr>
      </w:pPr>
    </w:p>
    <w:p w14:paraId="691362E3" w14:textId="77777777" w:rsidR="00DE52A8" w:rsidRPr="00B82BCA" w:rsidRDefault="00DE52A8" w:rsidP="00DE52A8">
      <w:pPr>
        <w:jc w:val="both"/>
        <w:rPr>
          <w:rFonts w:ascii="Arial" w:hAnsi="Arial" w:cs="Arial"/>
          <w:b/>
          <w:bCs/>
        </w:rPr>
      </w:pPr>
      <w:r w:rsidRPr="00B82BCA">
        <w:rPr>
          <w:rFonts w:ascii="Arial" w:hAnsi="Arial" w:cs="Arial"/>
          <w:b/>
          <w:bCs/>
        </w:rPr>
        <w:t>Desirable</w:t>
      </w:r>
    </w:p>
    <w:p w14:paraId="27C57F59" w14:textId="2B1D408F" w:rsidR="00DE52A8" w:rsidRPr="00B82BCA" w:rsidRDefault="00BF23CE" w:rsidP="00DE52A8">
      <w:pPr>
        <w:pStyle w:val="ListParagraph"/>
        <w:numPr>
          <w:ilvl w:val="0"/>
          <w:numId w:val="10"/>
        </w:numPr>
        <w:jc w:val="both"/>
        <w:rPr>
          <w:rFonts w:ascii="Arial" w:hAnsi="Arial" w:cs="Arial"/>
        </w:rPr>
      </w:pPr>
      <w:r w:rsidRPr="00B82BCA">
        <w:rPr>
          <w:rFonts w:ascii="Arial" w:hAnsi="Arial" w:cs="Arial"/>
        </w:rPr>
        <w:t>Have a good research background and good research publication records.</w:t>
      </w:r>
      <w:r w:rsidR="00DE52A8" w:rsidRPr="00B82BCA">
        <w:rPr>
          <w:rFonts w:ascii="Arial" w:hAnsi="Arial" w:cs="Arial"/>
        </w:rPr>
        <w:t xml:space="preserve"> (A/I)</w:t>
      </w:r>
    </w:p>
    <w:p w14:paraId="5EB34DD9" w14:textId="77777777" w:rsidR="00DE52A8" w:rsidRPr="00B82BCA" w:rsidRDefault="00DE52A8" w:rsidP="00DE52A8">
      <w:pPr>
        <w:jc w:val="both"/>
        <w:rPr>
          <w:rFonts w:ascii="Arial" w:hAnsi="Arial" w:cs="Arial"/>
        </w:rPr>
      </w:pPr>
    </w:p>
    <w:p w14:paraId="1FBE79D7" w14:textId="77777777" w:rsidR="00DE52A8" w:rsidRPr="00B82BCA" w:rsidRDefault="00DE52A8" w:rsidP="00DE52A8">
      <w:pPr>
        <w:rPr>
          <w:rFonts w:ascii="Arial" w:hAnsi="Arial" w:cs="Arial"/>
          <w:b/>
          <w:lang w:eastAsia="en-US"/>
        </w:rPr>
      </w:pPr>
      <w:r w:rsidRPr="00B82BCA">
        <w:rPr>
          <w:rFonts w:ascii="Arial" w:hAnsi="Arial" w:cs="Arial"/>
          <w:b/>
          <w:lang w:eastAsia="en-US"/>
        </w:rPr>
        <w:t>PERSONAL ATTRIBUTES:</w:t>
      </w:r>
    </w:p>
    <w:p w14:paraId="6954F82E" w14:textId="77777777" w:rsidR="00DE52A8" w:rsidRPr="00B82BCA" w:rsidRDefault="00DE52A8" w:rsidP="00DE52A8">
      <w:pPr>
        <w:rPr>
          <w:rFonts w:ascii="Arial" w:hAnsi="Arial" w:cs="Arial"/>
          <w:b/>
        </w:rPr>
      </w:pPr>
      <w:r w:rsidRPr="00B82BCA">
        <w:rPr>
          <w:rFonts w:ascii="Arial" w:hAnsi="Arial" w:cs="Arial"/>
          <w:b/>
        </w:rPr>
        <w:t>Essential criteria</w:t>
      </w:r>
    </w:p>
    <w:p w14:paraId="7BC1FD0F" w14:textId="77777777" w:rsidR="00DE52A8" w:rsidRPr="00B82BCA" w:rsidRDefault="00DE52A8" w:rsidP="00DE52A8">
      <w:pPr>
        <w:pStyle w:val="ListParagraph"/>
        <w:numPr>
          <w:ilvl w:val="0"/>
          <w:numId w:val="14"/>
        </w:numPr>
        <w:rPr>
          <w:rFonts w:ascii="Arial" w:hAnsi="Arial" w:cs="Arial"/>
        </w:rPr>
      </w:pPr>
      <w:r w:rsidRPr="00B82BCA">
        <w:rPr>
          <w:rFonts w:ascii="Arial" w:hAnsi="Arial" w:cs="Arial"/>
        </w:rPr>
        <w:t>Ability to work in a team as well as independently and with project partners. (A)</w:t>
      </w:r>
    </w:p>
    <w:p w14:paraId="5C162E6B" w14:textId="46D2BA5A" w:rsidR="00DE52A8" w:rsidRPr="00B82BCA" w:rsidRDefault="00BF23CE" w:rsidP="00DE52A8">
      <w:pPr>
        <w:pStyle w:val="ListParagraph"/>
        <w:numPr>
          <w:ilvl w:val="0"/>
          <w:numId w:val="14"/>
        </w:numPr>
        <w:rPr>
          <w:rFonts w:ascii="Arial" w:hAnsi="Arial" w:cs="Arial"/>
        </w:rPr>
      </w:pPr>
      <w:r w:rsidRPr="00B82BCA">
        <w:rPr>
          <w:rFonts w:ascii="Arial" w:hAnsi="Arial" w:cs="Arial"/>
        </w:rPr>
        <w:t>Flexible and adaptable approach to work.</w:t>
      </w:r>
      <w:r w:rsidR="00DE52A8" w:rsidRPr="00B82BCA">
        <w:rPr>
          <w:rFonts w:ascii="Arial" w:hAnsi="Arial" w:cs="Arial"/>
        </w:rPr>
        <w:t xml:space="preserve"> (A)</w:t>
      </w:r>
    </w:p>
    <w:p w14:paraId="59FFB661" w14:textId="3665EA03" w:rsidR="00DE52A8" w:rsidRPr="00B82BCA" w:rsidRDefault="00BF23CE" w:rsidP="00DE52A8">
      <w:pPr>
        <w:pStyle w:val="ListParagraph"/>
        <w:numPr>
          <w:ilvl w:val="0"/>
          <w:numId w:val="14"/>
        </w:numPr>
        <w:rPr>
          <w:rFonts w:ascii="Arial" w:hAnsi="Arial" w:cs="Arial"/>
        </w:rPr>
      </w:pPr>
      <w:r w:rsidRPr="00B82BCA">
        <w:rPr>
          <w:rFonts w:ascii="Arial" w:hAnsi="Arial" w:cs="Arial"/>
        </w:rPr>
        <w:t>Understanding and respecting confidentiality.</w:t>
      </w:r>
      <w:r w:rsidR="00DE52A8" w:rsidRPr="00B82BCA">
        <w:rPr>
          <w:rFonts w:ascii="Arial" w:hAnsi="Arial" w:cs="Arial"/>
        </w:rPr>
        <w:t xml:space="preserve"> (I)</w:t>
      </w:r>
    </w:p>
    <w:p w14:paraId="42049C94" w14:textId="77777777" w:rsidR="00DE52A8" w:rsidRPr="00B82BCA" w:rsidRDefault="00DE52A8" w:rsidP="00DE52A8">
      <w:pPr>
        <w:pStyle w:val="ListParagraph"/>
        <w:numPr>
          <w:ilvl w:val="0"/>
          <w:numId w:val="14"/>
        </w:numPr>
        <w:rPr>
          <w:rFonts w:ascii="Arial" w:hAnsi="Arial" w:cs="Arial"/>
        </w:rPr>
      </w:pPr>
      <w:r w:rsidRPr="00B82BCA">
        <w:rPr>
          <w:rFonts w:ascii="Arial" w:hAnsi="Arial" w:cs="Arial"/>
        </w:rPr>
        <w:t>Motivated and reliable. (I)</w:t>
      </w:r>
    </w:p>
    <w:p w14:paraId="45F79E7A" w14:textId="77777777" w:rsidR="00DE52A8" w:rsidRPr="00B82BCA" w:rsidRDefault="00DE52A8" w:rsidP="00DE52A8">
      <w:pPr>
        <w:tabs>
          <w:tab w:val="left" w:pos="1800"/>
          <w:tab w:val="left" w:pos="5760"/>
          <w:tab w:val="left" w:pos="7200"/>
        </w:tabs>
        <w:rPr>
          <w:rFonts w:ascii="Arial" w:hAnsi="Arial" w:cs="Arial"/>
        </w:rPr>
      </w:pPr>
    </w:p>
    <w:p w14:paraId="47877773" w14:textId="77777777" w:rsidR="00DE52A8" w:rsidRPr="00B82BCA" w:rsidRDefault="00DE52A8" w:rsidP="00DE52A8">
      <w:pPr>
        <w:tabs>
          <w:tab w:val="left" w:pos="1800"/>
          <w:tab w:val="left" w:pos="5760"/>
          <w:tab w:val="left" w:pos="7200"/>
        </w:tabs>
        <w:rPr>
          <w:rFonts w:ascii="Arial" w:hAnsi="Arial" w:cs="Arial"/>
          <w:b/>
          <w:bCs/>
        </w:rPr>
      </w:pPr>
      <w:r w:rsidRPr="00B82BCA">
        <w:rPr>
          <w:rFonts w:ascii="Arial" w:hAnsi="Arial" w:cs="Arial"/>
          <w:b/>
          <w:bCs/>
        </w:rPr>
        <w:t>OTHER ESSENTIAL CRITERIA:</w:t>
      </w:r>
    </w:p>
    <w:p w14:paraId="32FE5B68" w14:textId="19BC4AAC" w:rsidR="00DE52A8" w:rsidRPr="00733083" w:rsidRDefault="00BF23CE" w:rsidP="00DE52A8">
      <w:pPr>
        <w:pStyle w:val="ListParagraph"/>
        <w:numPr>
          <w:ilvl w:val="0"/>
          <w:numId w:val="15"/>
        </w:numPr>
        <w:tabs>
          <w:tab w:val="left" w:pos="1800"/>
          <w:tab w:val="left" w:pos="5760"/>
          <w:tab w:val="left" w:pos="7200"/>
        </w:tabs>
        <w:rPr>
          <w:rFonts w:ascii="Arial" w:hAnsi="Arial" w:cs="Arial"/>
        </w:rPr>
      </w:pPr>
      <w:r w:rsidRPr="00B82BCA">
        <w:rPr>
          <w:rFonts w:ascii="Arial" w:hAnsi="Arial" w:cs="Arial"/>
          <w:color w:val="000000"/>
        </w:rPr>
        <w:t>Commitment to and understanding of equality and diversity in diverse and multicultural environments.</w:t>
      </w:r>
      <w:r w:rsidR="00DE52A8" w:rsidRPr="00B82BCA">
        <w:rPr>
          <w:rFonts w:ascii="Arial" w:hAnsi="Arial" w:cs="Arial"/>
          <w:color w:val="000000"/>
        </w:rPr>
        <w:t xml:space="preserve"> (I)</w:t>
      </w:r>
    </w:p>
    <w:p w14:paraId="4A195F6A" w14:textId="087DEB88" w:rsidR="00733083" w:rsidRPr="00733083" w:rsidRDefault="00733083" w:rsidP="00733083">
      <w:pPr>
        <w:pStyle w:val="ListParagraph"/>
        <w:numPr>
          <w:ilvl w:val="0"/>
          <w:numId w:val="15"/>
        </w:numPr>
        <w:jc w:val="both"/>
        <w:rPr>
          <w:rFonts w:ascii="Arial" w:hAnsi="Arial" w:cs="Arial"/>
        </w:rPr>
      </w:pPr>
      <w:r w:rsidRPr="00B82BCA">
        <w:rPr>
          <w:rFonts w:ascii="Arial" w:hAnsi="Arial" w:cs="Arial"/>
        </w:rPr>
        <w:t>Commitment to the highest ethical and professional standards in research. (A/I)</w:t>
      </w:r>
    </w:p>
    <w:p w14:paraId="63057C72" w14:textId="77777777" w:rsidR="00DE52A8" w:rsidRDefault="00DE52A8" w:rsidP="00DE52A8">
      <w:pPr>
        <w:jc w:val="both"/>
        <w:rPr>
          <w:rFonts w:ascii="Arial" w:hAnsi="Arial" w:cs="Arial"/>
        </w:rPr>
      </w:pPr>
    </w:p>
    <w:p w14:paraId="64840F2F" w14:textId="06F92B57" w:rsidR="00DE52A8" w:rsidRPr="00B82BCA" w:rsidRDefault="00BF23CE" w:rsidP="00DE52A8">
      <w:pPr>
        <w:jc w:val="both"/>
        <w:rPr>
          <w:rFonts w:ascii="Arial" w:hAnsi="Arial" w:cs="Arial"/>
        </w:rPr>
      </w:pPr>
      <w:r w:rsidRPr="00B82BCA">
        <w:rPr>
          <w:rFonts w:ascii="Arial" w:hAnsi="Arial" w:cs="Arial"/>
        </w:rPr>
        <w:t>UEL is an inclusive equal opportunity employer who is proud of our Equality, Diversity and Inclusivity achievements.</w:t>
      </w:r>
      <w:r w:rsidR="00DE52A8" w:rsidRPr="00B82BCA">
        <w:rPr>
          <w:rFonts w:ascii="Arial" w:hAnsi="Arial" w:cs="Arial"/>
        </w:rPr>
        <w:t xml:space="preserve"> </w:t>
      </w:r>
      <w:r w:rsidRPr="00B82BCA">
        <w:rPr>
          <w:rFonts w:ascii="Arial" w:hAnsi="Arial" w:cs="Arial"/>
        </w:rPr>
        <w:t>We expect all employees of the UEL to accept our EDI policy and not tolerate discrimination in any form.</w:t>
      </w:r>
      <w:r w:rsidR="00DE52A8" w:rsidRPr="00B82BCA">
        <w:rPr>
          <w:rFonts w:ascii="Arial" w:hAnsi="Arial" w:cs="Arial"/>
        </w:rPr>
        <w:t xml:space="preserve"> </w:t>
      </w:r>
      <w:r w:rsidRPr="00B82BCA">
        <w:rPr>
          <w:rFonts w:ascii="Arial" w:hAnsi="Arial" w:cs="Arial"/>
        </w:rPr>
        <w:t>As an employee of the UEL, we expect you to follow all relevant Health &amp; Safety policies.</w:t>
      </w:r>
    </w:p>
    <w:p w14:paraId="39475BE3" w14:textId="5161CA8A" w:rsidR="00DE52A8" w:rsidRPr="00B82BCA" w:rsidRDefault="00BF23CE" w:rsidP="00DE52A8">
      <w:pPr>
        <w:jc w:val="both"/>
        <w:rPr>
          <w:rFonts w:ascii="Arial" w:hAnsi="Arial" w:cs="Arial"/>
        </w:rPr>
      </w:pPr>
      <w:r w:rsidRPr="00B82BCA">
        <w:rPr>
          <w:rFonts w:ascii="Arial" w:hAnsi="Arial" w:cs="Arial"/>
        </w:rPr>
        <w:t>So, if you would like to take your career to the next level with us here at the University of East London and are passionate about our environment and commit to success, we want you to apply today!</w:t>
      </w:r>
    </w:p>
    <w:p w14:paraId="019CD6D4" w14:textId="77777777" w:rsidR="00DE52A8" w:rsidRPr="00B82BCA" w:rsidRDefault="00DE52A8" w:rsidP="00DE52A8">
      <w:pPr>
        <w:jc w:val="both"/>
        <w:rPr>
          <w:rFonts w:ascii="Arial" w:hAnsi="Arial" w:cs="Arial"/>
        </w:rPr>
      </w:pPr>
    </w:p>
    <w:p w14:paraId="78EA41CD" w14:textId="77777777" w:rsidR="00DE52A8" w:rsidRPr="00B82BCA" w:rsidRDefault="00DE52A8" w:rsidP="00DE52A8">
      <w:pPr>
        <w:rPr>
          <w:rFonts w:ascii="Arial" w:hAnsi="Arial" w:cs="Arial"/>
          <w:b/>
        </w:rPr>
      </w:pPr>
      <w:r w:rsidRPr="00B82BCA">
        <w:rPr>
          <w:rFonts w:ascii="Arial" w:hAnsi="Arial" w:cs="Arial"/>
          <w:b/>
        </w:rPr>
        <w:t>Criteria tested by</w:t>
      </w:r>
      <w:r w:rsidRPr="00B82BCA">
        <w:rPr>
          <w:rFonts w:ascii="Arial" w:hAnsi="Arial" w:cs="Arial"/>
        </w:rPr>
        <w:t xml:space="preserve"> </w:t>
      </w:r>
      <w:r w:rsidRPr="00B82BCA">
        <w:rPr>
          <w:rFonts w:ascii="Arial" w:hAnsi="Arial" w:cs="Arial"/>
          <w:b/>
        </w:rPr>
        <w:t xml:space="preserve">Key: </w:t>
      </w:r>
    </w:p>
    <w:p w14:paraId="4DEB5DEB" w14:textId="77777777" w:rsidR="00DE52A8" w:rsidRPr="00B82BCA" w:rsidRDefault="00DE52A8" w:rsidP="00DE52A8">
      <w:pPr>
        <w:rPr>
          <w:rFonts w:ascii="Arial" w:hAnsi="Arial" w:cs="Arial"/>
          <w:b/>
        </w:rPr>
      </w:pPr>
    </w:p>
    <w:p w14:paraId="597EDCE8" w14:textId="77777777" w:rsidR="00DE52A8" w:rsidRPr="00B82BCA" w:rsidRDefault="00DE52A8" w:rsidP="00DE52A8">
      <w:pPr>
        <w:rPr>
          <w:rFonts w:ascii="Arial" w:hAnsi="Arial" w:cs="Arial"/>
        </w:rPr>
      </w:pPr>
      <w:r w:rsidRPr="00B82BCA">
        <w:rPr>
          <w:rFonts w:ascii="Arial" w:hAnsi="Arial" w:cs="Arial"/>
        </w:rPr>
        <w:t xml:space="preserve">A = Application form        </w:t>
      </w:r>
    </w:p>
    <w:p w14:paraId="72ED96A1" w14:textId="77777777" w:rsidR="00DE52A8" w:rsidRPr="00B82BCA" w:rsidRDefault="00DE52A8" w:rsidP="00DE52A8">
      <w:pPr>
        <w:rPr>
          <w:rFonts w:ascii="Arial" w:hAnsi="Arial" w:cs="Arial"/>
        </w:rPr>
      </w:pPr>
      <w:r w:rsidRPr="00B82BCA">
        <w:rPr>
          <w:rFonts w:ascii="Arial" w:hAnsi="Arial" w:cs="Arial"/>
        </w:rPr>
        <w:t xml:space="preserve">C = Certification        </w:t>
      </w:r>
    </w:p>
    <w:p w14:paraId="1FB8A357" w14:textId="77777777" w:rsidR="00DE52A8" w:rsidRPr="00B82BCA" w:rsidRDefault="00DE52A8" w:rsidP="00DE52A8">
      <w:pPr>
        <w:rPr>
          <w:rFonts w:ascii="Arial" w:hAnsi="Arial" w:cs="Arial"/>
        </w:rPr>
      </w:pPr>
      <w:r w:rsidRPr="00B82BCA">
        <w:rPr>
          <w:rFonts w:ascii="Arial" w:hAnsi="Arial" w:cs="Arial"/>
        </w:rPr>
        <w:t xml:space="preserve">I = Interview          </w:t>
      </w:r>
    </w:p>
    <w:p w14:paraId="095EF608" w14:textId="77777777" w:rsidR="00DE52A8" w:rsidRPr="00B82BCA" w:rsidRDefault="00DE52A8" w:rsidP="00DE52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rPr>
      </w:pPr>
      <w:r w:rsidRPr="00B82BCA">
        <w:rPr>
          <w:rFonts w:ascii="Arial" w:hAnsi="Arial" w:cs="Arial"/>
        </w:rPr>
        <w:t>T = Test</w:t>
      </w:r>
    </w:p>
    <w:p w14:paraId="1B1157F1" w14:textId="77777777" w:rsidR="00DE52A8" w:rsidRPr="00B82BCA" w:rsidRDefault="00DE52A8" w:rsidP="00DE52A8">
      <w:pPr>
        <w:tabs>
          <w:tab w:val="left" w:pos="1800"/>
          <w:tab w:val="left" w:pos="5760"/>
          <w:tab w:val="left" w:pos="7200"/>
        </w:tabs>
        <w:rPr>
          <w:rFonts w:ascii="Arial" w:hAnsi="Arial" w:cs="Arial"/>
        </w:rPr>
      </w:pPr>
    </w:p>
    <w:p w14:paraId="03677386" w14:textId="0906C2CB" w:rsidR="00DE52A8" w:rsidRPr="004833D5" w:rsidRDefault="00DE52A8" w:rsidP="00DE52A8">
      <w:pPr>
        <w:rPr>
          <w:rFonts w:ascii="Arial" w:hAnsi="Arial" w:cs="Arial"/>
          <w:b/>
        </w:rPr>
      </w:pPr>
      <w:r w:rsidRPr="00B82BCA">
        <w:rPr>
          <w:rFonts w:ascii="Arial" w:hAnsi="Arial" w:cs="Arial"/>
        </w:rPr>
        <w:t>Informal enquiries can be made to</w:t>
      </w:r>
      <w:r>
        <w:rPr>
          <w:rFonts w:ascii="Arial" w:hAnsi="Arial" w:cs="Arial"/>
        </w:rPr>
        <w:t xml:space="preserve"> Professor Md Atiqur Rahman Ahad</w:t>
      </w:r>
      <w:r w:rsidRPr="00B82BCA">
        <w:rPr>
          <w:rFonts w:ascii="Arial" w:hAnsi="Arial" w:cs="Arial"/>
        </w:rPr>
        <w:t xml:space="preserve">, University of East London </w:t>
      </w:r>
      <w:hyperlink r:id="rId9" w:history="1">
        <w:r w:rsidR="00B356AD" w:rsidRPr="00D33118">
          <w:rPr>
            <w:rStyle w:val="Hyperlink"/>
            <w:rFonts w:ascii="Arial" w:hAnsi="Arial" w:cs="Arial"/>
          </w:rPr>
          <w:t>M.Ahad@uel.ac.uk</w:t>
        </w:r>
      </w:hyperlink>
    </w:p>
    <w:p w14:paraId="23A255D9" w14:textId="77777777" w:rsidR="00DE52A8" w:rsidRPr="00DE52A8" w:rsidRDefault="00DE52A8" w:rsidP="00DE52A8">
      <w:pPr>
        <w:jc w:val="both"/>
        <w:rPr>
          <w:rFonts w:ascii="Arial" w:hAnsi="Arial" w:cs="Arial"/>
        </w:rPr>
      </w:pPr>
    </w:p>
    <w:sectPr w:rsidR="00DE52A8" w:rsidRPr="00DE5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18B"/>
    <w:multiLevelType w:val="multilevel"/>
    <w:tmpl w:val="5862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B766B"/>
    <w:multiLevelType w:val="hybridMultilevel"/>
    <w:tmpl w:val="7BFE5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C39C4"/>
    <w:multiLevelType w:val="multilevel"/>
    <w:tmpl w:val="957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201B4"/>
    <w:multiLevelType w:val="hybridMultilevel"/>
    <w:tmpl w:val="871019C2"/>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53B14"/>
    <w:multiLevelType w:val="hybridMultilevel"/>
    <w:tmpl w:val="5762BCF0"/>
    <w:lvl w:ilvl="0" w:tplc="BAF875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3255E"/>
    <w:multiLevelType w:val="hybridMultilevel"/>
    <w:tmpl w:val="A01C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C6A57"/>
    <w:multiLevelType w:val="hybridMultilevel"/>
    <w:tmpl w:val="BCF6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529F5"/>
    <w:multiLevelType w:val="hybridMultilevel"/>
    <w:tmpl w:val="D810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22A30"/>
    <w:multiLevelType w:val="multilevel"/>
    <w:tmpl w:val="47086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D0391"/>
    <w:multiLevelType w:val="multilevel"/>
    <w:tmpl w:val="EC0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E6A2C"/>
    <w:multiLevelType w:val="multilevel"/>
    <w:tmpl w:val="C35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0201E"/>
    <w:multiLevelType w:val="hybridMultilevel"/>
    <w:tmpl w:val="D2C8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91D58"/>
    <w:multiLevelType w:val="multilevel"/>
    <w:tmpl w:val="D06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24EC3"/>
    <w:multiLevelType w:val="hybridMultilevel"/>
    <w:tmpl w:val="C974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530B2"/>
    <w:multiLevelType w:val="hybridMultilevel"/>
    <w:tmpl w:val="BB5A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267808">
    <w:abstractNumId w:val="2"/>
  </w:num>
  <w:num w:numId="2" w16cid:durableId="430395209">
    <w:abstractNumId w:val="10"/>
  </w:num>
  <w:num w:numId="3" w16cid:durableId="1785148017">
    <w:abstractNumId w:val="12"/>
  </w:num>
  <w:num w:numId="4" w16cid:durableId="1049374518">
    <w:abstractNumId w:val="9"/>
  </w:num>
  <w:num w:numId="5" w16cid:durableId="1112748829">
    <w:abstractNumId w:val="5"/>
  </w:num>
  <w:num w:numId="6" w16cid:durableId="190649549">
    <w:abstractNumId w:val="8"/>
  </w:num>
  <w:num w:numId="7" w16cid:durableId="1025985814">
    <w:abstractNumId w:val="1"/>
  </w:num>
  <w:num w:numId="8" w16cid:durableId="1161001290">
    <w:abstractNumId w:val="4"/>
  </w:num>
  <w:num w:numId="9" w16cid:durableId="2125341409">
    <w:abstractNumId w:val="0"/>
  </w:num>
  <w:num w:numId="10" w16cid:durableId="1750157903">
    <w:abstractNumId w:val="14"/>
  </w:num>
  <w:num w:numId="11" w16cid:durableId="240868072">
    <w:abstractNumId w:val="3"/>
  </w:num>
  <w:num w:numId="12" w16cid:durableId="1302809529">
    <w:abstractNumId w:val="6"/>
  </w:num>
  <w:num w:numId="13" w16cid:durableId="1550148642">
    <w:abstractNumId w:val="11"/>
  </w:num>
  <w:num w:numId="14" w16cid:durableId="2107848224">
    <w:abstractNumId w:val="13"/>
  </w:num>
  <w:num w:numId="15" w16cid:durableId="798694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7D"/>
    <w:rsid w:val="000567CB"/>
    <w:rsid w:val="0012180C"/>
    <w:rsid w:val="001438A6"/>
    <w:rsid w:val="00204829"/>
    <w:rsid w:val="00363C7F"/>
    <w:rsid w:val="003B23E7"/>
    <w:rsid w:val="003F17E4"/>
    <w:rsid w:val="0054453C"/>
    <w:rsid w:val="00564403"/>
    <w:rsid w:val="00615D20"/>
    <w:rsid w:val="00657D83"/>
    <w:rsid w:val="00697710"/>
    <w:rsid w:val="007225BB"/>
    <w:rsid w:val="00733083"/>
    <w:rsid w:val="00817481"/>
    <w:rsid w:val="00862DB6"/>
    <w:rsid w:val="00B356AD"/>
    <w:rsid w:val="00B77223"/>
    <w:rsid w:val="00BF23CE"/>
    <w:rsid w:val="00C756A2"/>
    <w:rsid w:val="00CD3EC4"/>
    <w:rsid w:val="00D07C6F"/>
    <w:rsid w:val="00DE52A8"/>
    <w:rsid w:val="00DF48CF"/>
    <w:rsid w:val="00DF677D"/>
    <w:rsid w:val="00E61DBC"/>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7D71"/>
  <w15:chartTrackingRefBased/>
  <w15:docId w15:val="{F2E37353-4C6B-4C9C-8E5E-D3AA5632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CF"/>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DF6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6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7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7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7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7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6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7D"/>
    <w:rPr>
      <w:rFonts w:eastAsiaTheme="majorEastAsia" w:cstheme="majorBidi"/>
      <w:color w:val="272727" w:themeColor="text1" w:themeTint="D8"/>
    </w:rPr>
  </w:style>
  <w:style w:type="paragraph" w:styleId="Title">
    <w:name w:val="Title"/>
    <w:basedOn w:val="Normal"/>
    <w:next w:val="Normal"/>
    <w:link w:val="TitleChar"/>
    <w:uiPriority w:val="10"/>
    <w:qFormat/>
    <w:rsid w:val="00DF67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7D"/>
    <w:pPr>
      <w:spacing w:before="160"/>
      <w:jc w:val="center"/>
    </w:pPr>
    <w:rPr>
      <w:i/>
      <w:iCs/>
      <w:color w:val="404040" w:themeColor="text1" w:themeTint="BF"/>
    </w:rPr>
  </w:style>
  <w:style w:type="character" w:customStyle="1" w:styleId="QuoteChar">
    <w:name w:val="Quote Char"/>
    <w:basedOn w:val="DefaultParagraphFont"/>
    <w:link w:val="Quote"/>
    <w:uiPriority w:val="29"/>
    <w:rsid w:val="00DF677D"/>
    <w:rPr>
      <w:i/>
      <w:iCs/>
      <w:color w:val="404040" w:themeColor="text1" w:themeTint="BF"/>
    </w:rPr>
  </w:style>
  <w:style w:type="paragraph" w:styleId="ListParagraph">
    <w:name w:val="List Paragraph"/>
    <w:basedOn w:val="Normal"/>
    <w:uiPriority w:val="34"/>
    <w:qFormat/>
    <w:rsid w:val="00DF677D"/>
    <w:pPr>
      <w:ind w:left="720"/>
      <w:contextualSpacing/>
    </w:pPr>
  </w:style>
  <w:style w:type="character" w:styleId="IntenseEmphasis">
    <w:name w:val="Intense Emphasis"/>
    <w:basedOn w:val="DefaultParagraphFont"/>
    <w:uiPriority w:val="21"/>
    <w:qFormat/>
    <w:rsid w:val="00DF677D"/>
    <w:rPr>
      <w:i/>
      <w:iCs/>
      <w:color w:val="0F4761" w:themeColor="accent1" w:themeShade="BF"/>
    </w:rPr>
  </w:style>
  <w:style w:type="paragraph" w:styleId="IntenseQuote">
    <w:name w:val="Intense Quote"/>
    <w:basedOn w:val="Normal"/>
    <w:next w:val="Normal"/>
    <w:link w:val="IntenseQuoteChar"/>
    <w:uiPriority w:val="30"/>
    <w:qFormat/>
    <w:rsid w:val="00DF6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77D"/>
    <w:rPr>
      <w:i/>
      <w:iCs/>
      <w:color w:val="0F4761" w:themeColor="accent1" w:themeShade="BF"/>
    </w:rPr>
  </w:style>
  <w:style w:type="character" w:styleId="IntenseReference">
    <w:name w:val="Intense Reference"/>
    <w:basedOn w:val="DefaultParagraphFont"/>
    <w:uiPriority w:val="32"/>
    <w:qFormat/>
    <w:rsid w:val="00DF677D"/>
    <w:rPr>
      <w:b/>
      <w:bCs/>
      <w:smallCaps/>
      <w:color w:val="0F4761" w:themeColor="accent1" w:themeShade="BF"/>
      <w:spacing w:val="5"/>
    </w:rPr>
  </w:style>
  <w:style w:type="paragraph" w:styleId="NoSpacing">
    <w:name w:val="No Spacing"/>
    <w:basedOn w:val="Normal"/>
    <w:uiPriority w:val="1"/>
    <w:qFormat/>
    <w:rsid w:val="00DF48CF"/>
    <w:rPr>
      <w:rFonts w:ascii="Times New Roman" w:eastAsia="Times New Roman" w:hAnsi="Times New Roman" w:cs="Times New Roman"/>
      <w:sz w:val="24"/>
      <w:szCs w:val="32"/>
    </w:rPr>
  </w:style>
  <w:style w:type="character" w:customStyle="1" w:styleId="normaltextrun">
    <w:name w:val="normaltextrun"/>
    <w:basedOn w:val="DefaultParagraphFont"/>
    <w:rsid w:val="00DF48CF"/>
  </w:style>
  <w:style w:type="table" w:styleId="TableGrid">
    <w:name w:val="Table Grid"/>
    <w:basedOn w:val="TableNormal"/>
    <w:uiPriority w:val="59"/>
    <w:rsid w:val="00DF48CF"/>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48CF"/>
    <w:pPr>
      <w:spacing w:before="100" w:beforeAutospacing="1" w:after="100" w:afterAutospacing="1"/>
    </w:pPr>
    <w:rPr>
      <w:rFonts w:ascii="Times New Roman" w:eastAsia="Times New Roman" w:hAnsi="Times New Roman" w:cs="Times New Roman"/>
      <w:sz w:val="24"/>
      <w:szCs w:val="24"/>
      <w:lang w:bidi="ml-IN"/>
    </w:rPr>
  </w:style>
  <w:style w:type="character" w:styleId="Strong">
    <w:name w:val="Strong"/>
    <w:basedOn w:val="DefaultParagraphFont"/>
    <w:uiPriority w:val="22"/>
    <w:qFormat/>
    <w:rsid w:val="00DF48CF"/>
    <w:rPr>
      <w:b/>
      <w:bCs/>
    </w:rPr>
  </w:style>
  <w:style w:type="character" w:styleId="Hyperlink">
    <w:name w:val="Hyperlink"/>
    <w:basedOn w:val="DefaultParagraphFont"/>
    <w:uiPriority w:val="99"/>
    <w:unhideWhenUsed/>
    <w:rsid w:val="00B356AD"/>
    <w:rPr>
      <w:color w:val="467886" w:themeColor="hyperlink"/>
      <w:u w:val="single"/>
    </w:rPr>
  </w:style>
  <w:style w:type="character" w:styleId="UnresolvedMention">
    <w:name w:val="Unresolved Mention"/>
    <w:basedOn w:val="DefaultParagraphFont"/>
    <w:uiPriority w:val="99"/>
    <w:semiHidden/>
    <w:unhideWhenUsed/>
    <w:rsid w:val="00B3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had@ue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9989CC-8854-46C1-8F14-68A8BEE71C79}">
  <we:reference id="wa200001361" version="2.129.3.0" store="en-US" storeType="OMEX"/>
  <we:alternateReferences>
    <we:reference id="wa200001361" version="2.129.3.0" store="" storeType="OMEX"/>
  </we:alternateReferences>
  <we:properties>
    <we:property name="paperpal-document-id" value="&quot;9dbefcab-2721-40d8-949e-385b8be9bae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5B2A1E137AB4B907EAB8345571E13" ma:contentTypeVersion="19" ma:contentTypeDescription="Create a new document." ma:contentTypeScope="" ma:versionID="fe0d7ec57dff6607bbda14b9b680f714">
  <xsd:schema xmlns:xsd="http://www.w3.org/2001/XMLSchema" xmlns:xs="http://www.w3.org/2001/XMLSchema" xmlns:p="http://schemas.microsoft.com/office/2006/metadata/properties" xmlns:ns1="http://schemas.microsoft.com/sharepoint/v3" xmlns:ns3="6d94f429-bcd7-49d2-b3a5-f53e39661460" xmlns:ns4="1bff5b1d-6f81-4353-a3f3-8c0f57287453" targetNamespace="http://schemas.microsoft.com/office/2006/metadata/properties" ma:root="true" ma:fieldsID="12f731d9ef1531a1a9a7662f81b5097a" ns1:_="" ns3:_="" ns4:_="">
    <xsd:import namespace="http://schemas.microsoft.com/sharepoint/v3"/>
    <xsd:import namespace="6d94f429-bcd7-49d2-b3a5-f53e39661460"/>
    <xsd:import namespace="1bff5b1d-6f81-4353-a3f3-8c0f572874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4f429-bcd7-49d2-b3a5-f53e39661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f5b1d-6f81-4353-a3f3-8c0f572874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bff5b1d-6f81-4353-a3f3-8c0f57287453" xsi:nil="true"/>
  </documentManagement>
</p:properties>
</file>

<file path=customXml/itemProps1.xml><?xml version="1.0" encoding="utf-8"?>
<ds:datastoreItem xmlns:ds="http://schemas.openxmlformats.org/officeDocument/2006/customXml" ds:itemID="{5370EFAC-A23F-4DC9-A9EE-84159A10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94f429-bcd7-49d2-b3a5-f53e39661460"/>
    <ds:schemaRef ds:uri="1bff5b1d-6f81-4353-a3f3-8c0f57287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58EA1-BAF9-4950-A3B0-16001896C3D1}">
  <ds:schemaRefs>
    <ds:schemaRef ds:uri="http://schemas.microsoft.com/sharepoint/v3/contenttype/forms"/>
  </ds:schemaRefs>
</ds:datastoreItem>
</file>

<file path=customXml/itemProps3.xml><?xml version="1.0" encoding="utf-8"?>
<ds:datastoreItem xmlns:ds="http://schemas.openxmlformats.org/officeDocument/2006/customXml" ds:itemID="{9EDD0BFA-AD3D-474C-889B-9E21E227A670}">
  <ds:schemaRefs>
    <ds:schemaRef ds:uri="http://schemas.microsoft.com/office/2006/metadata/properties"/>
    <ds:schemaRef ds:uri="http://schemas.microsoft.com/office/infopath/2007/PartnerControls"/>
    <ds:schemaRef ds:uri="http://schemas.microsoft.com/sharepoint/v3"/>
    <ds:schemaRef ds:uri="1bff5b1d-6f81-4353-a3f3-8c0f5728745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Netuveli</dc:creator>
  <cp:keywords/>
  <dc:description/>
  <cp:lastModifiedBy>Gopal Netuveli</cp:lastModifiedBy>
  <cp:revision>3</cp:revision>
  <dcterms:created xsi:type="dcterms:W3CDTF">2025-04-05T05:17:00Z</dcterms:created>
  <dcterms:modified xsi:type="dcterms:W3CDTF">2025-04-05T05:18:00Z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0x0101003B15B2A1E137AB4B907EAB8345571E13</vt:lpwstr>
  </property>
</Properties>
</file>